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3504" w14:textId="0D2E0E61" w:rsidR="00AD198C" w:rsidRDefault="00AD198C">
      <w:r>
        <w:t xml:space="preserve">Professor </w:t>
      </w:r>
      <w:r w:rsidR="00F65E47">
        <w:t xml:space="preserve">Alex </w:t>
      </w:r>
      <w:r>
        <w:t>Blazer</w:t>
      </w:r>
    </w:p>
    <w:p w14:paraId="47EC4D97" w14:textId="5E6B8E88" w:rsidR="00AD198C" w:rsidRDefault="005C40FA">
      <w:r>
        <w:t xml:space="preserve">GC1Y </w:t>
      </w:r>
      <w:r w:rsidR="007A7C28">
        <w:t>2</w:t>
      </w:r>
      <w:r>
        <w:t>000</w:t>
      </w:r>
    </w:p>
    <w:p w14:paraId="70A95C7B" w14:textId="7B936C75" w:rsidR="00AD198C" w:rsidRDefault="007A7C28">
      <w:r>
        <w:t>13</w:t>
      </w:r>
      <w:r w:rsidR="00F65E47">
        <w:t xml:space="preserve"> </w:t>
      </w:r>
      <w:r>
        <w:t>January</w:t>
      </w:r>
      <w:r w:rsidR="00F65E47">
        <w:t xml:space="preserve"> 202</w:t>
      </w:r>
      <w:r>
        <w:t>5</w:t>
      </w:r>
    </w:p>
    <w:p w14:paraId="6CDA11DC" w14:textId="2025A34E" w:rsidR="000E6349" w:rsidRPr="005C40FA" w:rsidRDefault="00E92C24" w:rsidP="005C40FA">
      <w:pPr>
        <w:jc w:val="center"/>
      </w:pPr>
      <w:r>
        <w:t xml:space="preserve">Syllabus </w:t>
      </w:r>
      <w:r w:rsidR="00EB309B">
        <w:t>Acknowledgement</w:t>
      </w:r>
    </w:p>
    <w:p w14:paraId="78D3D5EB" w14:textId="0A171959" w:rsidR="000E6349" w:rsidRPr="007A7C28" w:rsidRDefault="0079740D" w:rsidP="000E6349">
      <w:pPr>
        <w:pStyle w:val="ListParagraph"/>
        <w:numPr>
          <w:ilvl w:val="0"/>
          <w:numId w:val="6"/>
        </w:numPr>
        <w:tabs>
          <w:tab w:val="left" w:pos="360"/>
        </w:tabs>
        <w:rPr>
          <w:highlight w:val="yellow"/>
        </w:rPr>
      </w:pPr>
      <w:r w:rsidRPr="007A7C28">
        <w:rPr>
          <w:highlight w:val="yellow"/>
        </w:rPr>
        <w:t xml:space="preserve">For </w:t>
      </w:r>
      <w:r w:rsidR="007A7C28" w:rsidRPr="007A7C28">
        <w:rPr>
          <w:highlight w:val="yellow"/>
        </w:rPr>
        <w:t>Wednesday</w:t>
      </w:r>
      <w:r w:rsidR="005D2518" w:rsidRPr="007A7C28">
        <w:rPr>
          <w:highlight w:val="yellow"/>
        </w:rPr>
        <w:t xml:space="preserve">: </w:t>
      </w:r>
      <w:r w:rsidR="007A7C28" w:rsidRPr="007A7C28">
        <w:rPr>
          <w:highlight w:val="yellow"/>
        </w:rPr>
        <w:t>First, r</w:t>
      </w:r>
      <w:r w:rsidR="005D2518" w:rsidRPr="007A7C28">
        <w:rPr>
          <w:highlight w:val="yellow"/>
        </w:rPr>
        <w:t xml:space="preserve">ead </w:t>
      </w:r>
      <w:r w:rsidR="007A7C28" w:rsidRPr="007A7C28">
        <w:rPr>
          <w:highlight w:val="yellow"/>
        </w:rPr>
        <w:t xml:space="preserve">Cherry’s “The Horror Genre,” </w:t>
      </w:r>
      <w:proofErr w:type="spellStart"/>
      <w:r w:rsidR="007A7C28" w:rsidRPr="007A7C28">
        <w:rPr>
          <w:highlight w:val="yellow"/>
        </w:rPr>
        <w:t>Sikov’s</w:t>
      </w:r>
      <w:proofErr w:type="spellEnd"/>
      <w:r w:rsidR="007A7C28" w:rsidRPr="007A7C28">
        <w:rPr>
          <w:highlight w:val="yellow"/>
        </w:rPr>
        <w:t xml:space="preserve"> “Representation and Reality” and </w:t>
      </w:r>
      <w:proofErr w:type="spellStart"/>
      <w:r w:rsidR="007A7C28" w:rsidRPr="007A7C28">
        <w:rPr>
          <w:highlight w:val="yellow"/>
        </w:rPr>
        <w:t>Sikov’s</w:t>
      </w:r>
      <w:proofErr w:type="spellEnd"/>
      <w:r w:rsidR="007A7C28" w:rsidRPr="007A7C28">
        <w:rPr>
          <w:highlight w:val="yellow"/>
        </w:rPr>
        <w:t xml:space="preserve"> Mise-En-Scene: Within the Image,” all available in the </w:t>
      </w:r>
      <w:hyperlink r:id="rId9" w:history="1">
        <w:proofErr w:type="spellStart"/>
        <w:r w:rsidRPr="007A7C28">
          <w:rPr>
            <w:rStyle w:val="Hyperlink"/>
            <w:highlight w:val="yellow"/>
          </w:rPr>
          <w:t>GeorgiaVIEW</w:t>
        </w:r>
        <w:proofErr w:type="spellEnd"/>
        <w:r w:rsidRPr="007A7C28">
          <w:rPr>
            <w:rStyle w:val="Hyperlink"/>
            <w:highlight w:val="yellow"/>
          </w:rPr>
          <w:t xml:space="preserve"> course packet</w:t>
        </w:r>
      </w:hyperlink>
      <w:r w:rsidR="007A7C28" w:rsidRPr="007A7C28">
        <w:rPr>
          <w:highlight w:val="yellow"/>
        </w:rPr>
        <w:t xml:space="preserve">; then, watch </w:t>
      </w:r>
      <w:r w:rsidR="007A7C28" w:rsidRPr="007A7C28">
        <w:rPr>
          <w:i/>
          <w:iCs/>
          <w:highlight w:val="yellow"/>
        </w:rPr>
        <w:t>The Phantom Carriage</w:t>
      </w:r>
      <w:r w:rsidR="007A7C28" w:rsidRPr="007A7C28">
        <w:rPr>
          <w:highlight w:val="yellow"/>
        </w:rPr>
        <w:t xml:space="preserve">, available on the </w:t>
      </w:r>
      <w:hyperlink r:id="rId10" w:history="1">
        <w:r w:rsidR="007A7C28" w:rsidRPr="007A7C28">
          <w:rPr>
            <w:rStyle w:val="Hyperlink"/>
            <w:highlight w:val="yellow"/>
          </w:rPr>
          <w:t>Internet Archive</w:t>
        </w:r>
      </w:hyperlink>
      <w:r w:rsidR="007A7C28" w:rsidRPr="007A7C28">
        <w:rPr>
          <w:highlight w:val="yellow"/>
        </w:rPr>
        <w:t xml:space="preserve"> and </w:t>
      </w:r>
      <w:hyperlink r:id="rId11" w:history="1">
        <w:r w:rsidR="007A7C28" w:rsidRPr="007A7C28">
          <w:rPr>
            <w:rStyle w:val="Hyperlink"/>
            <w:highlight w:val="yellow"/>
          </w:rPr>
          <w:t>YouTube</w:t>
        </w:r>
      </w:hyperlink>
      <w:r w:rsidR="007A7C28" w:rsidRPr="007A7C28">
        <w:rPr>
          <w:highlight w:val="yellow"/>
        </w:rPr>
        <w:t>.</w:t>
      </w:r>
    </w:p>
    <w:p w14:paraId="1F657673" w14:textId="3D794E17" w:rsidR="000E6349" w:rsidRDefault="000E6349" w:rsidP="007A7C28">
      <w:pPr>
        <w:pStyle w:val="ListParagraph"/>
        <w:numPr>
          <w:ilvl w:val="0"/>
          <w:numId w:val="6"/>
        </w:numPr>
        <w:tabs>
          <w:tab w:val="left" w:pos="360"/>
        </w:tabs>
      </w:pPr>
      <w:r>
        <w:t xml:space="preserve">Course </w:t>
      </w:r>
      <w:r w:rsidR="005D2518">
        <w:t>M</w:t>
      </w:r>
      <w:r>
        <w:t>aterials</w:t>
      </w:r>
      <w:r w:rsidR="005D2518">
        <w:t xml:space="preserve">: </w:t>
      </w:r>
      <w:r w:rsidR="007A7C28">
        <w:t xml:space="preserve">Purchase </w:t>
      </w:r>
      <w:proofErr w:type="spellStart"/>
      <w:r w:rsidR="007A7C28" w:rsidRPr="007A7C28">
        <w:t>Sikov</w:t>
      </w:r>
      <w:r w:rsidR="007A7C28">
        <w:t>’s</w:t>
      </w:r>
      <w:proofErr w:type="spellEnd"/>
      <w:r w:rsidR="007A7C28" w:rsidRPr="007A7C28">
        <w:t xml:space="preserve"> </w:t>
      </w:r>
      <w:r w:rsidR="007A7C28" w:rsidRPr="007A7C28">
        <w:rPr>
          <w:i/>
          <w:iCs/>
        </w:rPr>
        <w:t>Film Studies: An Introduction</w:t>
      </w:r>
      <w:r w:rsidR="007A7C28" w:rsidRPr="007A7C28">
        <w:t xml:space="preserve"> and Weismann</w:t>
      </w:r>
      <w:r w:rsidR="007A7C28">
        <w:t>’s</w:t>
      </w:r>
      <w:r w:rsidR="007A7C28" w:rsidRPr="007A7C28">
        <w:t xml:space="preserve">, </w:t>
      </w:r>
      <w:r w:rsidR="007A7C28" w:rsidRPr="007A7C28">
        <w:rPr>
          <w:i/>
          <w:iCs/>
        </w:rPr>
        <w:t>Lost in the Dark: A World History of Horror Film</w:t>
      </w:r>
      <w:r w:rsidR="007A7C28">
        <w:t>.</w:t>
      </w:r>
    </w:p>
    <w:p w14:paraId="581A5F29" w14:textId="508BD996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Assignments</w:t>
      </w:r>
      <w:r w:rsidR="005D2518">
        <w:t xml:space="preserve">: There are </w:t>
      </w:r>
      <w:r w:rsidR="006214E0">
        <w:t>six</w:t>
      </w:r>
      <w:r w:rsidR="005D2518">
        <w:t xml:space="preserve"> assignments: an </w:t>
      </w:r>
      <w:r w:rsidR="006214E0">
        <w:t>article summary, a film response,</w:t>
      </w:r>
      <w:r w:rsidR="00D81597">
        <w:t xml:space="preserve"> a learning beyond the classroom project, a</w:t>
      </w:r>
      <w:r w:rsidR="007A7C28">
        <w:t xml:space="preserve"> comparison/contrast essay, a research essay, </w:t>
      </w:r>
      <w:r w:rsidR="00D81597">
        <w:t>and a</w:t>
      </w:r>
      <w:r w:rsidR="007A7C28">
        <w:t>n in-class final essay</w:t>
      </w:r>
      <w:r w:rsidR="005D2518">
        <w:t>.</w:t>
      </w:r>
    </w:p>
    <w:p w14:paraId="61AD37C3" w14:textId="736F3D44" w:rsidR="000E6349" w:rsidRDefault="005D2518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Websites: Use the course site to find the syllabus and assignment descriptions; use</w:t>
      </w:r>
      <w:r w:rsidR="000E6349">
        <w:t xml:space="preserve"> </w:t>
      </w:r>
      <w:proofErr w:type="spellStart"/>
      <w:r w:rsidR="000E6349">
        <w:t>GeorgiaVIEW</w:t>
      </w:r>
      <w:proofErr w:type="spellEnd"/>
      <w:r>
        <w:t xml:space="preserve"> to submit and retrieve graded assignments.</w:t>
      </w:r>
    </w:p>
    <w:p w14:paraId="2A4BCEB0" w14:textId="74B13A10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>Attendance</w:t>
      </w:r>
      <w:r w:rsidR="005D2518">
        <w:t xml:space="preserve">: </w:t>
      </w:r>
      <w:r w:rsidR="005D2518" w:rsidRPr="005D2518">
        <w:t xml:space="preserve">there will be a </w:t>
      </w:r>
      <w:proofErr w:type="gramStart"/>
      <w:r w:rsidR="005D2518" w:rsidRPr="005D2518">
        <w:t>one letter</w:t>
      </w:r>
      <w:proofErr w:type="gramEnd"/>
      <w:r w:rsidR="005D2518" w:rsidRPr="005D2518">
        <w:t xml:space="preserve"> final grade deduction for every unexcused absence beyond </w:t>
      </w:r>
      <w:r w:rsidR="00D81597">
        <w:t>three</w:t>
      </w:r>
      <w:r w:rsidR="005D2518" w:rsidRPr="005D2518">
        <w:t xml:space="preserve">; </w:t>
      </w:r>
      <w:r w:rsidR="005D2518">
        <w:t xml:space="preserve">and </w:t>
      </w:r>
      <w:r w:rsidR="005D2518" w:rsidRPr="005D2518">
        <w:t xml:space="preserve">any student who misses </w:t>
      </w:r>
      <w:r w:rsidR="00D81597">
        <w:t>seven</w:t>
      </w:r>
      <w:r w:rsidR="005D2518" w:rsidRPr="005D2518">
        <w:t xml:space="preserve"> or more classes for any reason will be dropped from the course and fail.</w:t>
      </w:r>
    </w:p>
    <w:p w14:paraId="1E2CBAA6" w14:textId="003F069B" w:rsidR="000E6349" w:rsidRDefault="000E6349" w:rsidP="000E6349">
      <w:pPr>
        <w:pStyle w:val="ListParagraph"/>
        <w:numPr>
          <w:ilvl w:val="0"/>
          <w:numId w:val="6"/>
        </w:numPr>
        <w:tabs>
          <w:tab w:val="left" w:pos="360"/>
        </w:tabs>
      </w:pPr>
      <w:r>
        <w:t xml:space="preserve">Late </w:t>
      </w:r>
      <w:r w:rsidR="005D2518">
        <w:t>A</w:t>
      </w:r>
      <w:r>
        <w:t>ssignments</w:t>
      </w:r>
      <w:r w:rsidR="005D2518">
        <w:t xml:space="preserve">: There will be a </w:t>
      </w:r>
      <w:proofErr w:type="gramStart"/>
      <w:r w:rsidR="005D2518">
        <w:t>one letter</w:t>
      </w:r>
      <w:proofErr w:type="gramEnd"/>
      <w:r w:rsidR="005D2518">
        <w:t xml:space="preserve"> final grade deduction for every day an assignment is late.</w:t>
      </w:r>
    </w:p>
    <w:p w14:paraId="122909AA" w14:textId="42BD0D14" w:rsidR="000E6349" w:rsidRPr="000E6349" w:rsidRDefault="000E6349" w:rsidP="0079740D">
      <w:pPr>
        <w:pStyle w:val="ListParagraph"/>
        <w:numPr>
          <w:ilvl w:val="0"/>
          <w:numId w:val="6"/>
        </w:numPr>
        <w:tabs>
          <w:tab w:val="left" w:pos="360"/>
        </w:tabs>
      </w:pPr>
      <w:r>
        <w:t>Plagiarism</w:t>
      </w:r>
      <w:r w:rsidR="005D2518">
        <w:t>: Submit your own work</w:t>
      </w:r>
      <w:r w:rsidR="0079740D">
        <w:t xml:space="preserve"> and cite your sources. Presenting </w:t>
      </w:r>
      <w:r w:rsidR="000A37A0">
        <w:t xml:space="preserve">either </w:t>
      </w:r>
      <w:r w:rsidR="0079740D">
        <w:t>another</w:t>
      </w:r>
      <w:r w:rsidR="000A37A0">
        <w:t xml:space="preserve"> </w:t>
      </w:r>
      <w:r w:rsidR="00D81597">
        <w:t xml:space="preserve">person’s </w:t>
      </w:r>
      <w:r w:rsidR="000A37A0">
        <w:t xml:space="preserve">text </w:t>
      </w:r>
      <w:r w:rsidR="00D81597">
        <w:t xml:space="preserve">or </w:t>
      </w:r>
      <w:proofErr w:type="gramStart"/>
      <w:r w:rsidR="00D81597">
        <w:t>a LLM</w:t>
      </w:r>
      <w:proofErr w:type="gramEnd"/>
      <w:r w:rsidR="00D81597">
        <w:t xml:space="preserve"> AI</w:t>
      </w:r>
      <w:r w:rsidR="000A37A0">
        <w:t xml:space="preserve"> text</w:t>
      </w:r>
      <w:r w:rsidR="0079740D">
        <w:t xml:space="preserve"> as your own could result in failure of the assignment, failure of the course, suspension, and/or expulsion.</w:t>
      </w:r>
    </w:p>
    <w:p w14:paraId="377A3C1E" w14:textId="2D27D9C4" w:rsidR="000C7E2C" w:rsidRPr="00857492" w:rsidRDefault="00F65E47" w:rsidP="00F745B6">
      <w:pPr>
        <w:tabs>
          <w:tab w:val="left" w:pos="360"/>
        </w:tabs>
        <w:rPr>
          <w:b/>
          <w:bCs/>
        </w:rPr>
      </w:pPr>
      <w:r>
        <w:rPr>
          <w:b/>
          <w:bCs/>
        </w:rPr>
        <w:t>F</w:t>
      </w:r>
      <w:r w:rsidR="000C7E2C" w:rsidRPr="00857492">
        <w:rPr>
          <w:b/>
          <w:bCs/>
        </w:rPr>
        <w:t>amiliarize yourself with the following documents</w:t>
      </w:r>
      <w:r w:rsidR="00857492" w:rsidRPr="00857492">
        <w:rPr>
          <w:b/>
          <w:bCs/>
        </w:rPr>
        <w:t>.</w:t>
      </w:r>
    </w:p>
    <w:p w14:paraId="6E08F243" w14:textId="407C5530" w:rsidR="00F42379" w:rsidRDefault="00576DE4" w:rsidP="00F42379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2" w:history="1">
        <w:r w:rsidRPr="00812D6A">
          <w:rPr>
            <w:rStyle w:val="Hyperlink"/>
          </w:rPr>
          <w:t>the course site</w:t>
        </w:r>
      </w:hyperlink>
      <w:r w:rsidR="00F42379">
        <w:t>: links to syllabus, assignment prompts, and supporting documents</w:t>
      </w:r>
    </w:p>
    <w:p w14:paraId="12C5789B" w14:textId="1BB8C514" w:rsidR="000C7E2C" w:rsidRDefault="00576DE4" w:rsidP="000C7E2C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3" w:history="1">
        <w:r w:rsidRPr="00090EB5">
          <w:rPr>
            <w:rStyle w:val="Hyperlink"/>
          </w:rPr>
          <w:t xml:space="preserve">the </w:t>
        </w:r>
        <w:proofErr w:type="spellStart"/>
        <w:r w:rsidRPr="00090EB5">
          <w:rPr>
            <w:rStyle w:val="Hyperlink"/>
          </w:rPr>
          <w:t>GeorgaVIEW</w:t>
        </w:r>
        <w:proofErr w:type="spellEnd"/>
        <w:r w:rsidRPr="00090EB5">
          <w:rPr>
            <w:rStyle w:val="Hyperlink"/>
          </w:rPr>
          <w:t xml:space="preserve"> site</w:t>
        </w:r>
      </w:hyperlink>
      <w:r w:rsidR="00D50222">
        <w:t>:</w:t>
      </w:r>
      <w:r w:rsidR="007D53A2">
        <w:t xml:space="preserve"> links to </w:t>
      </w:r>
      <w:r w:rsidR="002B4090">
        <w:t xml:space="preserve">the </w:t>
      </w:r>
      <w:r w:rsidR="007D53A2">
        <w:t xml:space="preserve">course packet and assignment </w:t>
      </w:r>
      <w:proofErr w:type="spellStart"/>
      <w:r w:rsidR="007D53A2">
        <w:t>dropboxes</w:t>
      </w:r>
      <w:proofErr w:type="spellEnd"/>
    </w:p>
    <w:p w14:paraId="7865B31C" w14:textId="040F6BB6" w:rsidR="00576DE4" w:rsidRDefault="00576DE4" w:rsidP="0048450D">
      <w:pPr>
        <w:pStyle w:val="ListParagraph"/>
        <w:numPr>
          <w:ilvl w:val="0"/>
          <w:numId w:val="2"/>
        </w:numPr>
        <w:tabs>
          <w:tab w:val="left" w:pos="360"/>
        </w:tabs>
      </w:pPr>
      <w:hyperlink r:id="rId14" w:history="1">
        <w:r w:rsidRPr="00090EB5">
          <w:rPr>
            <w:rStyle w:val="Hyperlink"/>
          </w:rPr>
          <w:t>the syllabus</w:t>
        </w:r>
      </w:hyperlink>
      <w:r w:rsidR="007D53A2">
        <w:t xml:space="preserve">: </w:t>
      </w:r>
      <w:r w:rsidR="002B4090">
        <w:t xml:space="preserve">professor </w:t>
      </w:r>
      <w:r w:rsidR="007D53A2">
        <w:t>office hours, course description, course materials, assignment grade distribution, course policies, and course schedul</w:t>
      </w:r>
      <w:r w:rsidR="0048450D">
        <w:t>e</w:t>
      </w:r>
    </w:p>
    <w:p w14:paraId="40064768" w14:textId="43791D85" w:rsidR="000C7E2C" w:rsidRPr="00857492" w:rsidRDefault="00D61FFB" w:rsidP="000C7E2C">
      <w:pPr>
        <w:rPr>
          <w:b/>
          <w:bCs/>
        </w:rPr>
      </w:pPr>
      <w:r w:rsidRPr="0094670A">
        <w:rPr>
          <w:b/>
          <w:bCs/>
          <w:highlight w:val="yellow"/>
          <w:u w:val="single"/>
        </w:rPr>
        <w:t xml:space="preserve">By 5:00 p.m. </w:t>
      </w:r>
      <w:r w:rsidR="000A37A0">
        <w:rPr>
          <w:b/>
          <w:bCs/>
          <w:highlight w:val="yellow"/>
          <w:u w:val="single"/>
        </w:rPr>
        <w:t>Tues</w:t>
      </w:r>
      <w:r w:rsidR="00D81597">
        <w:rPr>
          <w:b/>
          <w:bCs/>
          <w:highlight w:val="yellow"/>
          <w:u w:val="single"/>
        </w:rPr>
        <w:t>day</w:t>
      </w:r>
      <w:r w:rsidR="00133014">
        <w:rPr>
          <w:b/>
          <w:bCs/>
          <w:highlight w:val="yellow"/>
          <w:u w:val="single"/>
        </w:rPr>
        <w:t xml:space="preserve">, </w:t>
      </w:r>
      <w:r w:rsidR="000A37A0">
        <w:rPr>
          <w:b/>
          <w:bCs/>
          <w:highlight w:val="yellow"/>
          <w:u w:val="single"/>
        </w:rPr>
        <w:t>January 14</w:t>
      </w:r>
      <w:r w:rsidR="00133014">
        <w:rPr>
          <w:b/>
          <w:bCs/>
          <w:highlight w:val="yellow"/>
          <w:u w:val="single"/>
        </w:rPr>
        <w:t>,</w:t>
      </w:r>
      <w:r>
        <w:rPr>
          <w:b/>
          <w:bCs/>
        </w:rPr>
        <w:t xml:space="preserve"> </w:t>
      </w:r>
      <w:r w:rsidR="00F65E47">
        <w:rPr>
          <w:b/>
          <w:bCs/>
        </w:rPr>
        <w:t xml:space="preserve">answer the questions below and </w:t>
      </w:r>
      <w:r w:rsidR="000C7E2C" w:rsidRPr="00857492">
        <w:rPr>
          <w:b/>
          <w:bCs/>
        </w:rPr>
        <w:t>return t</w:t>
      </w:r>
      <w:r w:rsidR="00857492" w:rsidRPr="00857492">
        <w:rPr>
          <w:b/>
          <w:bCs/>
        </w:rPr>
        <w:t>his sheet to</w:t>
      </w:r>
      <w:r w:rsidR="000C7E2C" w:rsidRPr="00857492">
        <w:rPr>
          <w:b/>
          <w:bCs/>
        </w:rPr>
        <w:t xml:space="preserve"> </w:t>
      </w:r>
      <w:proofErr w:type="spellStart"/>
      <w:r w:rsidR="000C7E2C" w:rsidRPr="00857492">
        <w:rPr>
          <w:b/>
          <w:bCs/>
        </w:rPr>
        <w:t>GeorgiaVIEW</w:t>
      </w:r>
      <w:proofErr w:type="spellEnd"/>
      <w:r w:rsidR="000C7E2C" w:rsidRPr="00857492">
        <w:rPr>
          <w:b/>
          <w:bCs/>
        </w:rPr>
        <w:t xml:space="preserve"> &gt; Course Work &gt; Assignments &gt; Syllabus </w:t>
      </w:r>
      <w:r w:rsidR="00E62764">
        <w:rPr>
          <w:b/>
          <w:bCs/>
        </w:rPr>
        <w:t>Acknowledgement</w:t>
      </w:r>
      <w:r>
        <w:rPr>
          <w:b/>
          <w:bCs/>
        </w:rPr>
        <w:t>.</w:t>
      </w:r>
    </w:p>
    <w:p w14:paraId="2CF877CC" w14:textId="77777777" w:rsidR="00F65E47" w:rsidRDefault="00F65E47" w:rsidP="00F65E47">
      <w:r>
        <w:t>What is your preferred name?</w:t>
      </w:r>
    </w:p>
    <w:p w14:paraId="5318A6F3" w14:textId="77777777" w:rsidR="00F65E47" w:rsidRDefault="00F65E47" w:rsidP="00F65E47">
      <w:r>
        <w:t xml:space="preserve">What are your preferred pronouns? </w:t>
      </w:r>
    </w:p>
    <w:p w14:paraId="2EBA52E8" w14:textId="0A7E1FC8" w:rsidR="00941032" w:rsidRDefault="00941032" w:rsidP="004E49BE">
      <w:pPr>
        <w:tabs>
          <w:tab w:val="left" w:pos="360"/>
        </w:tabs>
        <w:ind w:left="360" w:hanging="360"/>
      </w:pPr>
      <w:r>
        <w:t>If offered, would you regularly watch the required films in the university library?</w:t>
      </w:r>
    </w:p>
    <w:p w14:paraId="570F12DE" w14:textId="1A592152" w:rsidR="00941032" w:rsidRDefault="00941032" w:rsidP="004E49BE">
      <w:pPr>
        <w:tabs>
          <w:tab w:val="left" w:pos="360"/>
        </w:tabs>
        <w:ind w:left="360" w:hanging="360"/>
      </w:pPr>
      <w:r>
        <w:t xml:space="preserve">If offered, would you regularly attend film screenings of the required films in an A&amp;S classroom on </w:t>
      </w:r>
      <w:r w:rsidR="000A37A0">
        <w:t>Mon</w:t>
      </w:r>
      <w:r>
        <w:t xml:space="preserve">days and/or </w:t>
      </w:r>
      <w:r w:rsidR="000A37A0">
        <w:t>Wednes</w:t>
      </w:r>
      <w:r>
        <w:t>days at 5:</w:t>
      </w:r>
      <w:r w:rsidR="000A37A0">
        <w:t>20</w:t>
      </w:r>
      <w:r>
        <w:t xml:space="preserve"> p.m.?  </w:t>
      </w:r>
    </w:p>
    <w:p w14:paraId="4EFD8947" w14:textId="53318B50" w:rsidR="007D53A2" w:rsidRDefault="00F65E47" w:rsidP="004E49BE">
      <w:pPr>
        <w:tabs>
          <w:tab w:val="left" w:pos="360"/>
        </w:tabs>
        <w:ind w:left="360" w:hanging="360"/>
      </w:pPr>
      <w:r>
        <w:t xml:space="preserve">Do you </w:t>
      </w:r>
      <w:r w:rsidR="00576DE4">
        <w:t xml:space="preserve">have </w:t>
      </w:r>
      <w:r>
        <w:t xml:space="preserve">any </w:t>
      </w:r>
      <w:r w:rsidR="00576DE4">
        <w:t>question</w:t>
      </w:r>
      <w:r>
        <w:t>s</w:t>
      </w:r>
      <w:r w:rsidR="00B36E0E">
        <w:t xml:space="preserve"> about</w:t>
      </w:r>
      <w:r>
        <w:t xml:space="preserve"> the course site?</w:t>
      </w:r>
    </w:p>
    <w:p w14:paraId="34CCBAF6" w14:textId="598A8930" w:rsidR="00F65E47" w:rsidRDefault="00F65E47" w:rsidP="004E49BE">
      <w:pPr>
        <w:tabs>
          <w:tab w:val="left" w:pos="360"/>
        </w:tabs>
        <w:ind w:left="360" w:hanging="360"/>
      </w:pPr>
      <w:r>
        <w:t xml:space="preserve">Do you have any questions about the </w:t>
      </w:r>
      <w:proofErr w:type="spellStart"/>
      <w:r>
        <w:t>GeorgiaVIEW</w:t>
      </w:r>
      <w:proofErr w:type="spellEnd"/>
      <w:r>
        <w:t xml:space="preserve"> site?</w:t>
      </w:r>
    </w:p>
    <w:p w14:paraId="6924B501" w14:textId="186E4146" w:rsidR="00F65E47" w:rsidRDefault="00F65E47" w:rsidP="000A37A0">
      <w:pPr>
        <w:tabs>
          <w:tab w:val="left" w:pos="360"/>
        </w:tabs>
        <w:ind w:left="360" w:hanging="360"/>
      </w:pPr>
      <w:r>
        <w:t>Do you have any questions about the syllabus?</w:t>
      </w:r>
    </w:p>
    <w:sectPr w:rsidR="00F65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65DB"/>
    <w:multiLevelType w:val="hybridMultilevel"/>
    <w:tmpl w:val="5530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425"/>
    <w:multiLevelType w:val="hybridMultilevel"/>
    <w:tmpl w:val="5B647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43C"/>
    <w:multiLevelType w:val="hybridMultilevel"/>
    <w:tmpl w:val="83A84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F1D5E"/>
    <w:multiLevelType w:val="hybridMultilevel"/>
    <w:tmpl w:val="D8F6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353E7"/>
    <w:multiLevelType w:val="hybridMultilevel"/>
    <w:tmpl w:val="AF76E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803D0"/>
    <w:multiLevelType w:val="hybridMultilevel"/>
    <w:tmpl w:val="F5682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562945">
    <w:abstractNumId w:val="5"/>
  </w:num>
  <w:num w:numId="2" w16cid:durableId="1365981285">
    <w:abstractNumId w:val="3"/>
  </w:num>
  <w:num w:numId="3" w16cid:durableId="1865745700">
    <w:abstractNumId w:val="4"/>
  </w:num>
  <w:num w:numId="4" w16cid:durableId="925648130">
    <w:abstractNumId w:val="0"/>
  </w:num>
  <w:num w:numId="5" w16cid:durableId="690886144">
    <w:abstractNumId w:val="1"/>
  </w:num>
  <w:num w:numId="6" w16cid:durableId="26858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E4"/>
    <w:rsid w:val="0001164A"/>
    <w:rsid w:val="00020C1C"/>
    <w:rsid w:val="00046F97"/>
    <w:rsid w:val="00090EB5"/>
    <w:rsid w:val="000A37A0"/>
    <w:rsid w:val="000C7E2C"/>
    <w:rsid w:val="000E6349"/>
    <w:rsid w:val="00133014"/>
    <w:rsid w:val="00161AAA"/>
    <w:rsid w:val="00175C84"/>
    <w:rsid w:val="00233D02"/>
    <w:rsid w:val="002B4090"/>
    <w:rsid w:val="002F6627"/>
    <w:rsid w:val="003D0A5E"/>
    <w:rsid w:val="00473E2A"/>
    <w:rsid w:val="0048450D"/>
    <w:rsid w:val="004E49BE"/>
    <w:rsid w:val="00516494"/>
    <w:rsid w:val="00526EEB"/>
    <w:rsid w:val="00576DE4"/>
    <w:rsid w:val="005C40FA"/>
    <w:rsid w:val="005D2518"/>
    <w:rsid w:val="005F30DC"/>
    <w:rsid w:val="00610025"/>
    <w:rsid w:val="00610EC6"/>
    <w:rsid w:val="00615089"/>
    <w:rsid w:val="006214E0"/>
    <w:rsid w:val="0063708C"/>
    <w:rsid w:val="006A6B0C"/>
    <w:rsid w:val="006C57F1"/>
    <w:rsid w:val="006E5596"/>
    <w:rsid w:val="007453BE"/>
    <w:rsid w:val="00792153"/>
    <w:rsid w:val="0079740D"/>
    <w:rsid w:val="007A7C28"/>
    <w:rsid w:val="007D53A2"/>
    <w:rsid w:val="0080215B"/>
    <w:rsid w:val="00804AAD"/>
    <w:rsid w:val="00812D6A"/>
    <w:rsid w:val="0085529A"/>
    <w:rsid w:val="00857492"/>
    <w:rsid w:val="0087029B"/>
    <w:rsid w:val="008C2C7D"/>
    <w:rsid w:val="008C4E0B"/>
    <w:rsid w:val="00904D9E"/>
    <w:rsid w:val="00941032"/>
    <w:rsid w:val="00944AD6"/>
    <w:rsid w:val="0094670A"/>
    <w:rsid w:val="0098757C"/>
    <w:rsid w:val="00A0429B"/>
    <w:rsid w:val="00A26681"/>
    <w:rsid w:val="00A40B9F"/>
    <w:rsid w:val="00A60B52"/>
    <w:rsid w:val="00AC3529"/>
    <w:rsid w:val="00AD198C"/>
    <w:rsid w:val="00B36E0E"/>
    <w:rsid w:val="00B81A8D"/>
    <w:rsid w:val="00C12CBD"/>
    <w:rsid w:val="00C40C81"/>
    <w:rsid w:val="00C47B3B"/>
    <w:rsid w:val="00C90C0C"/>
    <w:rsid w:val="00C9671E"/>
    <w:rsid w:val="00CA6C33"/>
    <w:rsid w:val="00D17A75"/>
    <w:rsid w:val="00D36DB6"/>
    <w:rsid w:val="00D50222"/>
    <w:rsid w:val="00D61FFB"/>
    <w:rsid w:val="00D81597"/>
    <w:rsid w:val="00DA62C1"/>
    <w:rsid w:val="00DF51CB"/>
    <w:rsid w:val="00E62764"/>
    <w:rsid w:val="00E92C24"/>
    <w:rsid w:val="00EA580A"/>
    <w:rsid w:val="00EB309B"/>
    <w:rsid w:val="00EE1306"/>
    <w:rsid w:val="00F14DEB"/>
    <w:rsid w:val="00F40609"/>
    <w:rsid w:val="00F42379"/>
    <w:rsid w:val="00F45FF4"/>
    <w:rsid w:val="00F65E47"/>
    <w:rsid w:val="00F74308"/>
    <w:rsid w:val="00F745B6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ECB2"/>
  <w15:chartTrackingRefBased/>
  <w15:docId w15:val="{E96829C5-B8B1-4D46-9D5F-40141A6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D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su.view.usg.ed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exeblazer.com/Courses/200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hzOk7hkDUe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archive.org/details/PhantomCarriage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lexeblazer.com/Supporting/CoursePacket.htm" TargetMode="External"/><Relationship Id="rId14" Type="http://schemas.openxmlformats.org/officeDocument/2006/relationships/hyperlink" Target="https://alexeblazer.com/0000/2000-Syllabu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48B26C32D4428DC21A18E0EF8C8A" ma:contentTypeVersion="0" ma:contentTypeDescription="Create a new document." ma:contentTypeScope="" ma:versionID="0b0ec62ad980abcbdc1c3474acb206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795aafc362466e008dd68b416f5e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34035-1581-4C70-BDEB-A5609B564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9EA58-29FF-4A64-A25F-A2F71265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B773A9-D3F5-40B0-96DC-9CF9F8D98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ECD603-9123-4798-99E0-81D6D3E32D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Alex Blazer</cp:lastModifiedBy>
  <cp:revision>68</cp:revision>
  <dcterms:created xsi:type="dcterms:W3CDTF">2022-01-06T04:27:00Z</dcterms:created>
  <dcterms:modified xsi:type="dcterms:W3CDTF">2025-01-13T13:04:00Z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0x010100AC3948B26C32D4428DC21A18E0EF8C8A</vt:lpwstr>
  </property>
</Properties>
</file>