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70D" w:rsidRPr="004C57BD" w:rsidRDefault="002C19D9" w:rsidP="0035470D">
      <w:pPr>
        <w:pStyle w:val="Subtitle"/>
        <w:spacing w:after="0"/>
        <w:ind w:right="360"/>
        <w:rPr>
          <w:rFonts w:ascii="Times New Roman" w:hAnsi="Times New Roman"/>
          <w:b/>
          <w:szCs w:val="24"/>
        </w:rPr>
      </w:pPr>
      <w:r>
        <w:rPr>
          <w:rFonts w:ascii="Times New Roman" w:hAnsi="Times New Roman"/>
          <w:b/>
          <w:szCs w:val="24"/>
        </w:rPr>
        <w:t>ENGL 1102</w:t>
      </w:r>
      <w:r w:rsidR="0035470D" w:rsidRPr="004C57BD">
        <w:rPr>
          <w:rFonts w:ascii="Times New Roman" w:hAnsi="Times New Roman"/>
          <w:b/>
          <w:szCs w:val="24"/>
        </w:rPr>
        <w:t>: Composition</w:t>
      </w:r>
      <w:r w:rsidR="0003102F">
        <w:rPr>
          <w:rFonts w:ascii="Times New Roman" w:hAnsi="Times New Roman"/>
          <w:b/>
          <w:szCs w:val="24"/>
        </w:rPr>
        <w:t xml:space="preserve"> II</w:t>
      </w:r>
      <w:r w:rsidR="0035470D" w:rsidRPr="004C57BD">
        <w:rPr>
          <w:rFonts w:ascii="Times New Roman" w:hAnsi="Times New Roman"/>
          <w:b/>
          <w:szCs w:val="24"/>
        </w:rPr>
        <w:t xml:space="preserve"> </w:t>
      </w:r>
    </w:p>
    <w:p w:rsidR="0035470D" w:rsidRPr="006F1553" w:rsidRDefault="0035470D" w:rsidP="0035470D">
      <w:pPr>
        <w:pStyle w:val="Subtitle"/>
        <w:spacing w:after="0"/>
        <w:ind w:right="360"/>
        <w:jc w:val="left"/>
        <w:rPr>
          <w:rFonts w:ascii="Times New Roman" w:hAnsi="Times New Roman"/>
          <w:b/>
          <w:sz w:val="32"/>
          <w:szCs w:val="32"/>
        </w:rPr>
      </w:pPr>
      <w:r>
        <w:rPr>
          <w:rFonts w:ascii="Times New Roman" w:hAnsi="Times New Roman"/>
          <w:sz w:val="22"/>
          <w:szCs w:val="22"/>
        </w:rPr>
        <w:tab/>
      </w:r>
    </w:p>
    <w:p w:rsidR="0003102F" w:rsidRDefault="0003102F" w:rsidP="0035470D">
      <w:pPr>
        <w:pStyle w:val="Subtitle"/>
        <w:spacing w:after="0"/>
        <w:ind w:right="360"/>
        <w:rPr>
          <w:rFonts w:ascii="Times New Roman" w:hAnsi="Times New Roman"/>
          <w:sz w:val="22"/>
          <w:szCs w:val="22"/>
        </w:rPr>
      </w:pPr>
      <w:r>
        <w:rPr>
          <w:rFonts w:ascii="Times New Roman" w:hAnsi="Times New Roman"/>
          <w:sz w:val="22"/>
          <w:szCs w:val="22"/>
        </w:rPr>
        <w:t>Spring 2011</w:t>
      </w:r>
      <w:r w:rsidR="0035470D" w:rsidRPr="004C57BD">
        <w:rPr>
          <w:rFonts w:ascii="Times New Roman" w:hAnsi="Times New Roman"/>
          <w:sz w:val="22"/>
          <w:szCs w:val="22"/>
        </w:rPr>
        <w:t>, Three Semester Hours Credit</w:t>
      </w:r>
    </w:p>
    <w:p w:rsidR="0035470D" w:rsidRPr="004C57BD" w:rsidRDefault="0035470D" w:rsidP="0035470D">
      <w:pPr>
        <w:pStyle w:val="Subtitle"/>
        <w:spacing w:after="0"/>
        <w:ind w:right="360"/>
        <w:rPr>
          <w:rFonts w:ascii="Times New Roman" w:hAnsi="Times New Roman"/>
          <w:sz w:val="22"/>
          <w:szCs w:val="22"/>
        </w:rPr>
      </w:pPr>
      <w:r w:rsidRPr="004C57BD">
        <w:rPr>
          <w:rFonts w:ascii="Times New Roman" w:hAnsi="Times New Roman"/>
          <w:sz w:val="22"/>
          <w:szCs w:val="22"/>
        </w:rPr>
        <w:t xml:space="preserve"> CRN#</w:t>
      </w:r>
      <w:r>
        <w:rPr>
          <w:rFonts w:ascii="Times New Roman" w:hAnsi="Times New Roman"/>
          <w:sz w:val="22"/>
          <w:szCs w:val="22"/>
        </w:rPr>
        <w:t xml:space="preserve"> </w:t>
      </w:r>
      <w:r w:rsidR="002C19D9">
        <w:rPr>
          <w:rFonts w:ascii="Times New Roman" w:hAnsi="Times New Roman"/>
          <w:sz w:val="22"/>
          <w:szCs w:val="22"/>
        </w:rPr>
        <w:t>21608</w:t>
      </w:r>
    </w:p>
    <w:p w:rsidR="0035470D" w:rsidRPr="004C57BD" w:rsidRDefault="0035470D" w:rsidP="0035470D">
      <w:pPr>
        <w:pStyle w:val="Subtitle"/>
        <w:spacing w:after="0"/>
        <w:ind w:right="360"/>
        <w:rPr>
          <w:rFonts w:ascii="Times New Roman" w:hAnsi="Times New Roman"/>
          <w:sz w:val="22"/>
          <w:szCs w:val="22"/>
        </w:rPr>
      </w:pPr>
      <w:r w:rsidRPr="004C57BD">
        <w:rPr>
          <w:rFonts w:ascii="Times New Roman" w:hAnsi="Times New Roman"/>
          <w:sz w:val="22"/>
          <w:szCs w:val="22"/>
        </w:rPr>
        <w:t xml:space="preserve">TR </w:t>
      </w:r>
      <w:r w:rsidR="0003102F">
        <w:rPr>
          <w:rFonts w:ascii="Times New Roman" w:hAnsi="Times New Roman"/>
          <w:sz w:val="22"/>
          <w:szCs w:val="22"/>
        </w:rPr>
        <w:t>3:30-4:45</w:t>
      </w:r>
      <w:r w:rsidRPr="004C57BD">
        <w:rPr>
          <w:rFonts w:ascii="Times New Roman" w:hAnsi="Times New Roman"/>
          <w:sz w:val="22"/>
          <w:szCs w:val="22"/>
        </w:rPr>
        <w:t xml:space="preserve"> Arts &amp;Sciences Building </w:t>
      </w:r>
      <w:r w:rsidR="0003102F">
        <w:rPr>
          <w:rFonts w:ascii="Times New Roman" w:hAnsi="Times New Roman"/>
          <w:sz w:val="22"/>
          <w:szCs w:val="22"/>
        </w:rPr>
        <w:t>Room 140</w:t>
      </w:r>
    </w:p>
    <w:p w:rsidR="0035470D" w:rsidRPr="00B56CDC" w:rsidRDefault="002C19D9" w:rsidP="0035470D">
      <w:pPr>
        <w:pStyle w:val="Subtitle"/>
        <w:spacing w:after="0"/>
        <w:ind w:right="360"/>
        <w:rPr>
          <w:rFonts w:ascii="Times New Roman" w:hAnsi="Times New Roman"/>
          <w:b/>
          <w:sz w:val="22"/>
          <w:szCs w:val="22"/>
        </w:rPr>
      </w:pPr>
      <w:r>
        <w:rPr>
          <w:rFonts w:ascii="Times New Roman" w:hAnsi="Times New Roman"/>
          <w:sz w:val="22"/>
          <w:szCs w:val="22"/>
        </w:rPr>
        <w:t>Prerequisite: Grade of C or higher in ENGL 1101</w:t>
      </w:r>
    </w:p>
    <w:p w:rsidR="0035470D" w:rsidRPr="00B56CDC" w:rsidRDefault="0035470D" w:rsidP="0035470D">
      <w:pPr>
        <w:pStyle w:val="Subtitle"/>
        <w:spacing w:after="0"/>
        <w:ind w:right="360"/>
        <w:rPr>
          <w:rFonts w:ascii="Times New Roman" w:hAnsi="Times New Roman"/>
          <w:b/>
          <w:sz w:val="22"/>
          <w:szCs w:val="22"/>
        </w:rPr>
        <w:sectPr w:rsidR="0035470D" w:rsidRPr="00B56CDC" w:rsidSect="00B56CDC">
          <w:footerReference w:type="default" r:id="rId5"/>
          <w:endnotePr>
            <w:numFmt w:val="decimal"/>
          </w:endnotePr>
          <w:pgSz w:w="12240" w:h="15840"/>
          <w:pgMar w:top="1008" w:right="1440" w:bottom="1008" w:left="1440" w:header="1008" w:footer="1008" w:gutter="0"/>
          <w:cols w:space="0"/>
          <w:vAlign w:val="center"/>
          <w:noEndnote/>
        </w:sectPr>
      </w:pPr>
      <w:r>
        <w:t xml:space="preserve">           </w:t>
      </w:r>
    </w:p>
    <w:p w:rsidR="0035470D" w:rsidRPr="004A0001" w:rsidRDefault="0035470D" w:rsidP="0035470D">
      <w:pPr>
        <w:pStyle w:val="BodyText"/>
        <w:keepLines/>
        <w:spacing w:after="0"/>
        <w:ind w:right="360"/>
        <w:rPr>
          <w:sz w:val="22"/>
          <w:szCs w:val="22"/>
        </w:rPr>
      </w:pPr>
      <w:r w:rsidRPr="004A0001">
        <w:rPr>
          <w:sz w:val="22"/>
          <w:szCs w:val="22"/>
        </w:rPr>
        <w:lastRenderedPageBreak/>
        <w:t>Instructor</w:t>
      </w:r>
      <w:r>
        <w:rPr>
          <w:sz w:val="22"/>
          <w:szCs w:val="22"/>
        </w:rPr>
        <w:t>: Brittany McClearen</w:t>
      </w:r>
      <w:r w:rsidRPr="004A0001">
        <w:rPr>
          <w:sz w:val="22"/>
          <w:szCs w:val="22"/>
        </w:rPr>
        <w:t xml:space="preserve"> </w:t>
      </w:r>
    </w:p>
    <w:p w:rsidR="0035470D" w:rsidRDefault="0035470D" w:rsidP="0035470D">
      <w:pPr>
        <w:pStyle w:val="BodyText"/>
        <w:keepLines/>
        <w:spacing w:after="0"/>
        <w:ind w:right="360"/>
        <w:rPr>
          <w:sz w:val="22"/>
          <w:szCs w:val="22"/>
        </w:rPr>
      </w:pPr>
      <w:r w:rsidRPr="004A0001">
        <w:rPr>
          <w:sz w:val="22"/>
          <w:szCs w:val="22"/>
        </w:rPr>
        <w:t xml:space="preserve">Office Hours: </w:t>
      </w:r>
      <w:r w:rsidR="00DA51AA">
        <w:rPr>
          <w:sz w:val="22"/>
          <w:szCs w:val="22"/>
        </w:rPr>
        <w:t>2:00-3:00 TR Library Atrium</w:t>
      </w:r>
      <w:r>
        <w:rPr>
          <w:sz w:val="22"/>
          <w:szCs w:val="22"/>
        </w:rPr>
        <w:t xml:space="preserve"> </w:t>
      </w:r>
    </w:p>
    <w:p w:rsidR="0035470D" w:rsidRDefault="0035470D" w:rsidP="0035470D">
      <w:pPr>
        <w:pStyle w:val="BodyText"/>
        <w:keepLines/>
        <w:spacing w:after="0"/>
        <w:ind w:right="360"/>
        <w:rPr>
          <w:sz w:val="22"/>
          <w:szCs w:val="22"/>
        </w:rPr>
      </w:pPr>
      <w:r>
        <w:rPr>
          <w:sz w:val="22"/>
          <w:szCs w:val="22"/>
        </w:rPr>
        <w:t>Cell: (229)326-1978</w:t>
      </w:r>
    </w:p>
    <w:p w:rsidR="0035470D" w:rsidRPr="004A0001" w:rsidRDefault="0035470D" w:rsidP="0035470D">
      <w:pPr>
        <w:pStyle w:val="BodyText"/>
        <w:keepLines/>
        <w:spacing w:after="0"/>
        <w:ind w:right="360"/>
        <w:rPr>
          <w:sz w:val="22"/>
          <w:szCs w:val="22"/>
        </w:rPr>
      </w:pPr>
      <w:r>
        <w:rPr>
          <w:sz w:val="22"/>
          <w:szCs w:val="22"/>
        </w:rPr>
        <w:tab/>
      </w:r>
    </w:p>
    <w:p w:rsidR="0035470D" w:rsidRDefault="0035470D" w:rsidP="0035470D">
      <w:pPr>
        <w:pStyle w:val="BodyText"/>
        <w:keepLines/>
        <w:spacing w:after="0"/>
        <w:ind w:right="360"/>
        <w:rPr>
          <w:sz w:val="22"/>
          <w:szCs w:val="22"/>
        </w:rPr>
      </w:pPr>
      <w:hyperlink r:id="rId6" w:history="1">
        <w:r w:rsidRPr="00252AEE">
          <w:rPr>
            <w:rStyle w:val="Hyperlink"/>
            <w:sz w:val="22"/>
            <w:szCs w:val="22"/>
          </w:rPr>
          <w:t>brittany_mcclearen@ecats.gcsu.edu</w:t>
        </w:r>
      </w:hyperlink>
    </w:p>
    <w:p w:rsidR="0035470D" w:rsidRDefault="0035470D" w:rsidP="0035470D">
      <w:pPr>
        <w:pStyle w:val="BodyText"/>
        <w:spacing w:after="0"/>
        <w:rPr>
          <w:sz w:val="22"/>
          <w:szCs w:val="22"/>
        </w:rPr>
      </w:pPr>
      <w:r w:rsidRPr="004A0001">
        <w:rPr>
          <w:sz w:val="22"/>
          <w:szCs w:val="22"/>
        </w:rPr>
        <w:t>Emergency: Melinda Martin 445-4581</w:t>
      </w:r>
    </w:p>
    <w:p w:rsidR="0035470D" w:rsidRPr="004A0001" w:rsidRDefault="0035470D" w:rsidP="0035470D">
      <w:pPr>
        <w:pStyle w:val="BodyText"/>
        <w:spacing w:after="0"/>
        <w:ind w:right="-360"/>
        <w:rPr>
          <w:sz w:val="22"/>
          <w:szCs w:val="22"/>
        </w:rPr>
        <w:sectPr w:rsidR="0035470D" w:rsidRPr="004A0001" w:rsidSect="00B60F68">
          <w:endnotePr>
            <w:numFmt w:val="decimal"/>
          </w:endnotePr>
          <w:type w:val="continuous"/>
          <w:pgSz w:w="12240" w:h="15840"/>
          <w:pgMar w:top="1008" w:right="1440" w:bottom="1008" w:left="1440" w:header="1008" w:footer="1008" w:gutter="0"/>
          <w:cols w:num="2" w:space="720" w:equalWidth="0">
            <w:col w:w="5040" w:space="720"/>
            <w:col w:w="3600"/>
          </w:cols>
          <w:vAlign w:val="center"/>
          <w:noEndnote/>
        </w:sectPr>
      </w:pPr>
      <w:r>
        <w:rPr>
          <w:sz w:val="22"/>
          <w:szCs w:val="22"/>
        </w:rPr>
        <w:t>Writing Center, Lanier 209</w:t>
      </w:r>
      <w:r w:rsidR="000F5A55">
        <w:rPr>
          <w:sz w:val="22"/>
          <w:szCs w:val="22"/>
        </w:rPr>
        <w:t xml:space="preserve"> 445-3370</w:t>
      </w:r>
    </w:p>
    <w:p w:rsidR="00E4549E" w:rsidRDefault="00E4549E" w:rsidP="0003102F">
      <w:pPr>
        <w:pStyle w:val="NormalWeb"/>
        <w:rPr>
          <w:rFonts w:ascii="Times New Roman" w:hAnsi="Times New Roman"/>
          <w:b/>
          <w:bCs/>
        </w:rPr>
      </w:pPr>
      <w:r w:rsidRPr="0003102F">
        <w:rPr>
          <w:rFonts w:ascii="Times New Roman" w:hAnsi="Times New Roman"/>
          <w:b/>
          <w:bCs/>
        </w:rPr>
        <w:lastRenderedPageBreak/>
        <w:t>Course Descrip</w:t>
      </w:r>
      <w:r w:rsidR="0003102F">
        <w:rPr>
          <w:rFonts w:ascii="Times New Roman" w:hAnsi="Times New Roman"/>
          <w:b/>
          <w:bCs/>
        </w:rPr>
        <w:t>tion</w:t>
      </w:r>
      <w:r w:rsidR="000F5A55">
        <w:rPr>
          <w:rFonts w:ascii="Times New Roman" w:hAnsi="Times New Roman"/>
          <w:b/>
          <w:bCs/>
        </w:rPr>
        <w:t>:</w:t>
      </w:r>
    </w:p>
    <w:p w:rsidR="000F5A55" w:rsidRDefault="000F5A55" w:rsidP="0003102F">
      <w:pPr>
        <w:pStyle w:val="NormalWeb"/>
      </w:pPr>
    </w:p>
    <w:p w:rsidR="00E4549E" w:rsidRDefault="000F5A55" w:rsidP="000F5A55">
      <w:pPr>
        <w:pStyle w:val="NormalWeb"/>
        <w:ind w:left="360"/>
        <w:rPr>
          <w:rFonts w:ascii="Times New Roman" w:hAnsi="Times New Roman"/>
        </w:rPr>
      </w:pPr>
      <w:r>
        <w:rPr>
          <w:rFonts w:ascii="Times New Roman" w:hAnsi="Times New Roman"/>
        </w:rPr>
        <w:t>English 1102 i</w:t>
      </w:r>
      <w:r w:rsidR="00104D1B">
        <w:rPr>
          <w:rFonts w:ascii="Times New Roman" w:hAnsi="Times New Roman"/>
        </w:rPr>
        <w:t xml:space="preserve">s </w:t>
      </w:r>
      <w:r w:rsidR="00E4549E" w:rsidRPr="00E4549E">
        <w:rPr>
          <w:rFonts w:ascii="Times New Roman" w:hAnsi="Times New Roman"/>
        </w:rPr>
        <w:t>a composition course that develops writing skills beyond the levels of proficiency required by ENGL 1101, emphasizes interpretation and evaluation of texts, and incorporates a variety of more advanced research methods.</w:t>
      </w:r>
      <w:r>
        <w:rPr>
          <w:rFonts w:ascii="Times New Roman" w:hAnsi="Times New Roman"/>
        </w:rPr>
        <w:t xml:space="preserve"> Composition II focuses on the critical and analytical interpretation of various genres of literature, including poetry, prose</w:t>
      </w:r>
      <w:r w:rsidR="003B74DA">
        <w:rPr>
          <w:rFonts w:ascii="Times New Roman" w:hAnsi="Times New Roman"/>
        </w:rPr>
        <w:t xml:space="preserve"> fiction</w:t>
      </w:r>
      <w:r>
        <w:rPr>
          <w:rFonts w:ascii="Times New Roman" w:hAnsi="Times New Roman"/>
        </w:rPr>
        <w:t xml:space="preserve">, and drama.   </w:t>
      </w:r>
    </w:p>
    <w:p w:rsidR="000F5A55" w:rsidRPr="00E4549E" w:rsidRDefault="000F5A55" w:rsidP="000F5A55">
      <w:pPr>
        <w:pStyle w:val="NormalWeb"/>
        <w:ind w:left="360"/>
        <w:rPr>
          <w:rFonts w:ascii="Times New Roman" w:hAnsi="Times New Roman"/>
        </w:rPr>
      </w:pPr>
    </w:p>
    <w:p w:rsidR="00E4549E" w:rsidRPr="002C19D9" w:rsidRDefault="002C19D9" w:rsidP="00E4549E">
      <w:pPr>
        <w:pStyle w:val="NormalWeb"/>
        <w:rPr>
          <w:rFonts w:ascii="Times New Roman" w:hAnsi="Times New Roman"/>
          <w:b/>
        </w:rPr>
      </w:pPr>
      <w:r w:rsidRPr="002C19D9">
        <w:rPr>
          <w:rFonts w:ascii="Times New Roman" w:hAnsi="Times New Roman"/>
          <w:b/>
        </w:rPr>
        <w:t>T</w:t>
      </w:r>
      <w:r w:rsidR="00E4549E" w:rsidRPr="002C19D9">
        <w:rPr>
          <w:rFonts w:ascii="Times New Roman" w:hAnsi="Times New Roman"/>
          <w:b/>
        </w:rPr>
        <w:t>opics</w:t>
      </w:r>
      <w:r w:rsidRPr="002C19D9">
        <w:rPr>
          <w:rFonts w:ascii="Times New Roman" w:hAnsi="Times New Roman"/>
          <w:b/>
        </w:rPr>
        <w:t xml:space="preserve"> of English 1102</w:t>
      </w:r>
      <w:r w:rsidR="00E4549E" w:rsidRPr="002C19D9">
        <w:rPr>
          <w:rFonts w:ascii="Times New Roman" w:hAnsi="Times New Roman"/>
          <w:b/>
        </w:rPr>
        <w:t xml:space="preserve">: </w:t>
      </w:r>
    </w:p>
    <w:p w:rsidR="00E4549E" w:rsidRPr="00E4549E" w:rsidRDefault="00E4549E" w:rsidP="00E4549E">
      <w:pPr>
        <w:widowControl/>
        <w:numPr>
          <w:ilvl w:val="0"/>
          <w:numId w:val="4"/>
        </w:numPr>
        <w:spacing w:before="100" w:beforeAutospacing="1" w:after="100" w:afterAutospacing="1"/>
      </w:pPr>
      <w:r w:rsidRPr="00E4549E">
        <w:t>Basic introductions to various types of literature, including poetry,</w:t>
      </w:r>
      <w:r w:rsidR="000F5A55">
        <w:t xml:space="preserve"> drama, and prose fiction</w:t>
      </w:r>
    </w:p>
    <w:p w:rsidR="00E4549E" w:rsidRPr="00E4549E" w:rsidRDefault="00E4549E" w:rsidP="00E4549E">
      <w:pPr>
        <w:widowControl/>
        <w:numPr>
          <w:ilvl w:val="0"/>
          <w:numId w:val="4"/>
        </w:numPr>
        <w:spacing w:before="100" w:beforeAutospacing="1" w:after="100" w:afterAutospacing="1"/>
      </w:pPr>
      <w:r w:rsidRPr="00E4549E">
        <w:t>Strategies for college-level writing about literary texts, including vocabulary, gramm</w:t>
      </w:r>
      <w:r w:rsidR="000F5A55">
        <w:t>ar, style, purpose and audience</w:t>
      </w:r>
      <w:r w:rsidRPr="00E4549E">
        <w:t xml:space="preserve"> </w:t>
      </w:r>
    </w:p>
    <w:p w:rsidR="00E4549E" w:rsidRPr="00E4549E" w:rsidRDefault="000F5A55" w:rsidP="00E4549E">
      <w:pPr>
        <w:widowControl/>
        <w:numPr>
          <w:ilvl w:val="0"/>
          <w:numId w:val="4"/>
        </w:numPr>
        <w:spacing w:before="100" w:beforeAutospacing="1" w:after="100" w:afterAutospacing="1"/>
      </w:pPr>
      <w:r>
        <w:t>Revision</w:t>
      </w:r>
      <w:r w:rsidR="00E4549E" w:rsidRPr="00E4549E">
        <w:t xml:space="preserve"> </w:t>
      </w:r>
    </w:p>
    <w:p w:rsidR="00E4549E" w:rsidRPr="00E4549E" w:rsidRDefault="00E4549E" w:rsidP="00E4549E">
      <w:pPr>
        <w:widowControl/>
        <w:numPr>
          <w:ilvl w:val="0"/>
          <w:numId w:val="4"/>
        </w:numPr>
        <w:spacing w:before="100" w:beforeAutospacing="1" w:after="100" w:afterAutospacing="1"/>
      </w:pPr>
      <w:r w:rsidRPr="00E4549E">
        <w:t>Basic research</w:t>
      </w:r>
      <w:r w:rsidR="000F5A55">
        <w:t xml:space="preserve"> methods for college-level work</w:t>
      </w:r>
      <w:r w:rsidRPr="00E4549E">
        <w:t xml:space="preserve"> </w:t>
      </w:r>
    </w:p>
    <w:p w:rsidR="00E4549E" w:rsidRPr="00E4549E" w:rsidRDefault="00E4549E" w:rsidP="00E4549E">
      <w:pPr>
        <w:widowControl/>
        <w:numPr>
          <w:ilvl w:val="0"/>
          <w:numId w:val="4"/>
        </w:numPr>
        <w:spacing w:before="100" w:beforeAutospacing="1" w:after="100" w:afterAutospacing="1"/>
      </w:pPr>
      <w:r w:rsidRPr="00E4549E">
        <w:t>Analysis of texts orally (class discussion) and i</w:t>
      </w:r>
      <w:r w:rsidR="000F5A55">
        <w:t>n writing</w:t>
      </w:r>
      <w:r w:rsidRPr="00E4549E">
        <w:t xml:space="preserve"> </w:t>
      </w:r>
    </w:p>
    <w:p w:rsidR="00E4549E" w:rsidRPr="002C19D9" w:rsidRDefault="002C19D9" w:rsidP="00E4549E">
      <w:pPr>
        <w:pStyle w:val="NormalWeb"/>
        <w:rPr>
          <w:rFonts w:ascii="Times New Roman" w:hAnsi="Times New Roman"/>
          <w:b/>
        </w:rPr>
      </w:pPr>
      <w:r w:rsidRPr="002C19D9">
        <w:rPr>
          <w:rFonts w:ascii="Times New Roman" w:hAnsi="Times New Roman"/>
          <w:b/>
        </w:rPr>
        <w:t>Course O</w:t>
      </w:r>
      <w:r w:rsidR="00E4549E" w:rsidRPr="002C19D9">
        <w:rPr>
          <w:rFonts w:ascii="Times New Roman" w:hAnsi="Times New Roman"/>
          <w:b/>
        </w:rPr>
        <w:t>utcomes:</w:t>
      </w:r>
    </w:p>
    <w:p w:rsidR="00E4549E" w:rsidRPr="00E4549E" w:rsidRDefault="00E4549E" w:rsidP="00E4549E">
      <w:pPr>
        <w:widowControl/>
        <w:numPr>
          <w:ilvl w:val="0"/>
          <w:numId w:val="5"/>
        </w:numPr>
        <w:spacing w:before="100" w:beforeAutospacing="1" w:after="100" w:afterAutospacing="1"/>
      </w:pPr>
      <w:r w:rsidRPr="00E4549E">
        <w:t>To reinforce principles o</w:t>
      </w:r>
      <w:r w:rsidR="000F5A55">
        <w:t>f writing acquired in ENGL 1101</w:t>
      </w:r>
      <w:r w:rsidRPr="00E4549E">
        <w:t xml:space="preserve"> </w:t>
      </w:r>
    </w:p>
    <w:p w:rsidR="00E4549E" w:rsidRPr="00E4549E" w:rsidRDefault="00E4549E" w:rsidP="00E4549E">
      <w:pPr>
        <w:widowControl/>
        <w:numPr>
          <w:ilvl w:val="0"/>
          <w:numId w:val="5"/>
        </w:numPr>
        <w:spacing w:before="100" w:beforeAutospacing="1" w:after="100" w:afterAutospacing="1"/>
      </w:pPr>
      <w:r w:rsidRPr="00E4549E">
        <w:t>To reinforce the principles and strategies of argumentation and</w:t>
      </w:r>
      <w:r w:rsidR="000F5A55">
        <w:t xml:space="preserve"> analysis acquired in ENGL 1101</w:t>
      </w:r>
      <w:r w:rsidRPr="00E4549E">
        <w:t xml:space="preserve"> </w:t>
      </w:r>
    </w:p>
    <w:p w:rsidR="00E4549E" w:rsidRPr="00E4549E" w:rsidRDefault="00E4549E" w:rsidP="00E4549E">
      <w:pPr>
        <w:widowControl/>
        <w:numPr>
          <w:ilvl w:val="0"/>
          <w:numId w:val="5"/>
        </w:numPr>
        <w:spacing w:before="100" w:beforeAutospacing="1" w:after="100" w:afterAutospacing="1"/>
      </w:pPr>
      <w:r w:rsidRPr="00E4549E">
        <w:t>To understand complexities of culture in order to write or s</w:t>
      </w:r>
      <w:r w:rsidR="000F5A55">
        <w:t>peak about them</w:t>
      </w:r>
      <w:r w:rsidRPr="00E4549E">
        <w:t xml:space="preserve"> </w:t>
      </w:r>
    </w:p>
    <w:p w:rsidR="00E4549E" w:rsidRPr="00E4549E" w:rsidRDefault="00E4549E" w:rsidP="00E4549E">
      <w:pPr>
        <w:widowControl/>
        <w:numPr>
          <w:ilvl w:val="0"/>
          <w:numId w:val="5"/>
        </w:numPr>
        <w:spacing w:before="100" w:beforeAutospacing="1" w:after="100" w:afterAutospacing="1"/>
      </w:pPr>
      <w:r w:rsidRPr="00E4549E">
        <w:t>To create forceful and effective written argume</w:t>
      </w:r>
      <w:r w:rsidR="000F5A55">
        <w:t>nt in the academic environment</w:t>
      </w:r>
    </w:p>
    <w:p w:rsidR="00E4549E" w:rsidRPr="00E4549E" w:rsidRDefault="00E4549E" w:rsidP="00E4549E">
      <w:pPr>
        <w:widowControl/>
        <w:numPr>
          <w:ilvl w:val="0"/>
          <w:numId w:val="5"/>
        </w:numPr>
        <w:spacing w:before="100" w:beforeAutospacing="1" w:after="100" w:afterAutospacing="1"/>
      </w:pPr>
      <w:r w:rsidRPr="00E4549E">
        <w:t>To reinforce principles of academic research and how to synthesize research in writing so that the insights and docu</w:t>
      </w:r>
      <w:r w:rsidR="000F5A55">
        <w:t>mentation are logical and clear</w:t>
      </w:r>
      <w:r w:rsidRPr="00E4549E">
        <w:t xml:space="preserve"> </w:t>
      </w:r>
    </w:p>
    <w:p w:rsidR="00E4549E" w:rsidRPr="00E4549E" w:rsidRDefault="00E4549E" w:rsidP="00E4549E">
      <w:pPr>
        <w:widowControl/>
        <w:numPr>
          <w:ilvl w:val="0"/>
          <w:numId w:val="5"/>
        </w:numPr>
        <w:spacing w:before="100" w:beforeAutospacing="1" w:after="100" w:afterAutospacing="1"/>
      </w:pPr>
      <w:r w:rsidRPr="00E4549E">
        <w:t>To gain insight into various ways of interpreting texts and presenting</w:t>
      </w:r>
      <w:r w:rsidR="000F5A55">
        <w:t xml:space="preserve"> insights about them in writing</w:t>
      </w:r>
      <w:r w:rsidRPr="00E4549E">
        <w:t xml:space="preserve"> </w:t>
      </w:r>
    </w:p>
    <w:p w:rsidR="00E4549E" w:rsidRPr="00E4549E" w:rsidRDefault="00E4549E" w:rsidP="00E4549E">
      <w:pPr>
        <w:widowControl/>
        <w:numPr>
          <w:ilvl w:val="0"/>
          <w:numId w:val="5"/>
        </w:numPr>
        <w:spacing w:before="100" w:beforeAutospacing="1" w:after="100" w:afterAutospacing="1"/>
      </w:pPr>
      <w:r w:rsidRPr="00E4549E">
        <w:t>To experience public presentation and p</w:t>
      </w:r>
      <w:r w:rsidR="000F5A55">
        <w:t>ublic reaction to finished work</w:t>
      </w:r>
      <w:r w:rsidRPr="00E4549E">
        <w:t xml:space="preserve"> </w:t>
      </w:r>
    </w:p>
    <w:p w:rsidR="0035470D" w:rsidRPr="004A0001" w:rsidRDefault="0035470D" w:rsidP="0035470D">
      <w:pPr>
        <w:tabs>
          <w:tab w:val="left" w:pos="-144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hanging="180"/>
        <w:rPr>
          <w:sz w:val="22"/>
          <w:szCs w:val="22"/>
        </w:rPr>
      </w:pPr>
      <w:bookmarkStart w:id="0" w:name="Materials"/>
      <w:bookmarkEnd w:id="0"/>
    </w:p>
    <w:p w:rsidR="000F5A55" w:rsidRDefault="000F5A55" w:rsidP="002C19D9">
      <w:pPr>
        <w:pStyle w:val="BodyText"/>
        <w:spacing w:after="0"/>
        <w:ind w:left="180" w:right="360"/>
        <w:rPr>
          <w:sz w:val="22"/>
          <w:szCs w:val="22"/>
        </w:rPr>
      </w:pPr>
      <w:r>
        <w:rPr>
          <w:b/>
          <w:sz w:val="22"/>
          <w:szCs w:val="22"/>
        </w:rPr>
        <w:t xml:space="preserve">Required </w:t>
      </w:r>
      <w:r w:rsidR="0035470D">
        <w:rPr>
          <w:b/>
          <w:sz w:val="22"/>
          <w:szCs w:val="22"/>
        </w:rPr>
        <w:t>Texts</w:t>
      </w:r>
      <w:r w:rsidR="0035470D" w:rsidRPr="004A0001">
        <w:rPr>
          <w:b/>
          <w:sz w:val="22"/>
          <w:szCs w:val="22"/>
        </w:rPr>
        <w:t>:</w:t>
      </w:r>
      <w:r w:rsidR="0035470D">
        <w:rPr>
          <w:sz w:val="22"/>
          <w:szCs w:val="22"/>
        </w:rPr>
        <w:t xml:space="preserve"> </w:t>
      </w:r>
      <w:r w:rsidR="0035470D">
        <w:rPr>
          <w:sz w:val="22"/>
          <w:szCs w:val="22"/>
        </w:rPr>
        <w:tab/>
      </w:r>
    </w:p>
    <w:p w:rsidR="0035470D" w:rsidRPr="002C19D9" w:rsidRDefault="000F5A55" w:rsidP="002C19D9">
      <w:pPr>
        <w:pStyle w:val="BodyText"/>
        <w:spacing w:after="0"/>
        <w:ind w:left="180" w:right="360"/>
        <w:rPr>
          <w:sz w:val="22"/>
          <w:szCs w:val="22"/>
        </w:rPr>
      </w:pPr>
      <w:r>
        <w:rPr>
          <w:sz w:val="22"/>
          <w:szCs w:val="22"/>
        </w:rPr>
        <w:tab/>
      </w:r>
      <w:r w:rsidR="002C19D9">
        <w:rPr>
          <w:i/>
          <w:snapToGrid/>
          <w:sz w:val="22"/>
          <w:szCs w:val="22"/>
        </w:rPr>
        <w:t>Exploring Literature</w:t>
      </w:r>
      <w:r w:rsidR="002C19D9">
        <w:rPr>
          <w:i/>
          <w:snapToGrid/>
          <w:sz w:val="22"/>
          <w:szCs w:val="22"/>
        </w:rPr>
        <w:tab/>
      </w:r>
      <w:r w:rsidR="002C19D9">
        <w:rPr>
          <w:i/>
          <w:snapToGrid/>
          <w:sz w:val="22"/>
          <w:szCs w:val="22"/>
        </w:rPr>
        <w:tab/>
      </w:r>
      <w:r w:rsidR="002C19D9">
        <w:rPr>
          <w:i/>
          <w:snapToGrid/>
          <w:sz w:val="22"/>
          <w:szCs w:val="22"/>
        </w:rPr>
        <w:tab/>
      </w:r>
      <w:r w:rsidR="002C19D9">
        <w:rPr>
          <w:i/>
          <w:snapToGrid/>
          <w:sz w:val="22"/>
          <w:szCs w:val="22"/>
        </w:rPr>
        <w:tab/>
      </w:r>
      <w:r w:rsidR="002C19D9">
        <w:rPr>
          <w:snapToGrid/>
          <w:sz w:val="22"/>
          <w:szCs w:val="22"/>
        </w:rPr>
        <w:t>ISBN 978-0-205-64018-8</w:t>
      </w:r>
    </w:p>
    <w:p w:rsidR="0035470D" w:rsidRPr="00D40297" w:rsidRDefault="0035470D" w:rsidP="0035470D">
      <w:pPr>
        <w:pStyle w:val="BodyText"/>
        <w:spacing w:after="0"/>
        <w:ind w:left="180" w:right="360"/>
        <w:rPr>
          <w:sz w:val="22"/>
          <w:szCs w:val="22"/>
        </w:rPr>
      </w:pPr>
      <w:r>
        <w:rPr>
          <w:i/>
        </w:rPr>
        <w:tab/>
      </w:r>
      <w:r w:rsidRPr="00D40297">
        <w:rPr>
          <w:i/>
          <w:snapToGrid/>
          <w:sz w:val="22"/>
          <w:szCs w:val="22"/>
        </w:rPr>
        <w:t xml:space="preserve">Easy Writer </w:t>
      </w:r>
      <w:r w:rsidR="000F5A55">
        <w:rPr>
          <w:snapToGrid/>
          <w:sz w:val="22"/>
          <w:szCs w:val="22"/>
        </w:rPr>
        <w:t>(</w:t>
      </w:r>
      <w:r>
        <w:rPr>
          <w:snapToGrid/>
          <w:sz w:val="22"/>
          <w:szCs w:val="22"/>
        </w:rPr>
        <w:t>4th</w:t>
      </w:r>
      <w:r w:rsidRPr="00D40297">
        <w:rPr>
          <w:snapToGrid/>
          <w:sz w:val="22"/>
          <w:szCs w:val="22"/>
        </w:rPr>
        <w:t xml:space="preserve"> edition</w:t>
      </w:r>
      <w:r w:rsidR="000F5A55">
        <w:rPr>
          <w:snapToGrid/>
          <w:sz w:val="22"/>
          <w:szCs w:val="22"/>
        </w:rPr>
        <w:t>)</w:t>
      </w:r>
      <w:r w:rsidRPr="00D40297">
        <w:rPr>
          <w:snapToGrid/>
          <w:sz w:val="22"/>
          <w:szCs w:val="22"/>
        </w:rPr>
        <w:tab/>
      </w:r>
      <w:r w:rsidRPr="00D40297">
        <w:rPr>
          <w:snapToGrid/>
          <w:sz w:val="22"/>
          <w:szCs w:val="22"/>
        </w:rPr>
        <w:tab/>
      </w:r>
      <w:r w:rsidRPr="00D40297">
        <w:rPr>
          <w:snapToGrid/>
          <w:sz w:val="22"/>
          <w:szCs w:val="22"/>
        </w:rPr>
        <w:tab/>
        <w:t>ISBN 978-0-</w:t>
      </w:r>
      <w:r>
        <w:rPr>
          <w:snapToGrid/>
          <w:sz w:val="22"/>
          <w:szCs w:val="22"/>
        </w:rPr>
        <w:t>312-65031-5</w:t>
      </w:r>
      <w:r w:rsidRPr="00D40297">
        <w:rPr>
          <w:snapToGrid/>
          <w:sz w:val="22"/>
          <w:szCs w:val="22"/>
        </w:rPr>
        <w:t xml:space="preserve"> </w:t>
      </w:r>
    </w:p>
    <w:p w:rsidR="0035470D" w:rsidRDefault="0035470D" w:rsidP="0035470D">
      <w:pPr>
        <w:pStyle w:val="BodyText"/>
        <w:spacing w:after="0"/>
        <w:ind w:left="180" w:right="360"/>
        <w:rPr>
          <w:b/>
          <w:sz w:val="22"/>
          <w:szCs w:val="22"/>
        </w:rPr>
      </w:pPr>
    </w:p>
    <w:p w:rsidR="003B74DA" w:rsidRDefault="003B74DA" w:rsidP="0035470D">
      <w:pPr>
        <w:pStyle w:val="BodyText"/>
        <w:spacing w:after="0"/>
        <w:ind w:left="180" w:right="360"/>
        <w:rPr>
          <w:b/>
          <w:sz w:val="22"/>
          <w:szCs w:val="22"/>
        </w:rPr>
      </w:pPr>
    </w:p>
    <w:p w:rsidR="003B74DA" w:rsidRDefault="003B74DA" w:rsidP="0035470D">
      <w:pPr>
        <w:pStyle w:val="BodyText"/>
        <w:spacing w:after="0"/>
        <w:ind w:left="180" w:right="360"/>
        <w:rPr>
          <w:b/>
          <w:sz w:val="22"/>
          <w:szCs w:val="22"/>
        </w:rPr>
      </w:pPr>
    </w:p>
    <w:p w:rsidR="003B74DA" w:rsidRDefault="003B74DA" w:rsidP="0035470D">
      <w:pPr>
        <w:pStyle w:val="BodyText"/>
        <w:spacing w:after="0"/>
        <w:ind w:left="180" w:right="360"/>
        <w:rPr>
          <w:b/>
          <w:sz w:val="22"/>
          <w:szCs w:val="22"/>
        </w:rPr>
      </w:pPr>
    </w:p>
    <w:p w:rsidR="003B74DA" w:rsidRDefault="003B74DA" w:rsidP="0035470D">
      <w:pPr>
        <w:pStyle w:val="BodyText"/>
        <w:spacing w:after="0"/>
        <w:ind w:left="180" w:right="360"/>
        <w:rPr>
          <w:b/>
          <w:sz w:val="22"/>
          <w:szCs w:val="22"/>
        </w:rPr>
      </w:pPr>
    </w:p>
    <w:p w:rsidR="0035470D" w:rsidRPr="004A0001" w:rsidRDefault="0035470D" w:rsidP="0035470D">
      <w:pPr>
        <w:pStyle w:val="BodyText"/>
        <w:spacing w:after="0"/>
        <w:ind w:left="180" w:right="360"/>
        <w:rPr>
          <w:sz w:val="22"/>
          <w:szCs w:val="22"/>
        </w:rPr>
      </w:pPr>
      <w:r>
        <w:rPr>
          <w:b/>
          <w:sz w:val="22"/>
          <w:szCs w:val="22"/>
        </w:rPr>
        <w:lastRenderedPageBreak/>
        <w:t>Course Requirements:</w:t>
      </w:r>
      <w:r w:rsidRPr="004A0001">
        <w:rPr>
          <w:sz w:val="22"/>
          <w:szCs w:val="22"/>
        </w:rPr>
        <w:t xml:space="preserve"> </w:t>
      </w:r>
    </w:p>
    <w:p w:rsidR="0035470D" w:rsidRDefault="00104D1B" w:rsidP="0035470D">
      <w:pPr>
        <w:pStyle w:val="BodyText"/>
        <w:numPr>
          <w:ilvl w:val="0"/>
          <w:numId w:val="1"/>
        </w:numPr>
        <w:spacing w:after="0"/>
        <w:ind w:right="360"/>
        <w:rPr>
          <w:sz w:val="22"/>
          <w:szCs w:val="22"/>
        </w:rPr>
      </w:pPr>
      <w:r>
        <w:rPr>
          <w:sz w:val="22"/>
          <w:szCs w:val="22"/>
        </w:rPr>
        <w:t>3</w:t>
      </w:r>
      <w:r w:rsidR="0035470D">
        <w:rPr>
          <w:sz w:val="22"/>
          <w:szCs w:val="22"/>
        </w:rPr>
        <w:t xml:space="preserve"> compositions and their revisions</w:t>
      </w:r>
      <w:r w:rsidR="0035470D">
        <w:rPr>
          <w:sz w:val="22"/>
          <w:szCs w:val="22"/>
        </w:rPr>
        <w:tab/>
      </w:r>
      <w:r w:rsidR="000F5A55">
        <w:rPr>
          <w:sz w:val="22"/>
          <w:szCs w:val="22"/>
        </w:rPr>
        <w:t>6</w:t>
      </w:r>
      <w:r w:rsidR="0035470D">
        <w:rPr>
          <w:sz w:val="22"/>
          <w:szCs w:val="22"/>
        </w:rPr>
        <w:t xml:space="preserve">0% (You must complete all </w:t>
      </w:r>
      <w:r>
        <w:rPr>
          <w:sz w:val="22"/>
          <w:szCs w:val="22"/>
        </w:rPr>
        <w:t xml:space="preserve">three </w:t>
      </w:r>
      <w:r w:rsidR="0035470D">
        <w:rPr>
          <w:sz w:val="22"/>
          <w:szCs w:val="22"/>
        </w:rPr>
        <w:t xml:space="preserve">compositions to                                                                                  </w:t>
      </w:r>
      <w:r w:rsidR="000F5A55">
        <w:rPr>
          <w:sz w:val="22"/>
          <w:szCs w:val="22"/>
        </w:rPr>
        <w:tab/>
      </w:r>
      <w:r w:rsidR="000F5A55">
        <w:rPr>
          <w:sz w:val="22"/>
          <w:szCs w:val="22"/>
        </w:rPr>
        <w:tab/>
      </w:r>
      <w:r w:rsidR="000F5A55">
        <w:rPr>
          <w:sz w:val="22"/>
          <w:szCs w:val="22"/>
        </w:rPr>
        <w:tab/>
      </w:r>
      <w:r w:rsidR="000F5A55">
        <w:rPr>
          <w:sz w:val="22"/>
          <w:szCs w:val="22"/>
        </w:rPr>
        <w:tab/>
      </w:r>
      <w:r w:rsidR="000F5A55">
        <w:rPr>
          <w:sz w:val="22"/>
          <w:szCs w:val="22"/>
        </w:rPr>
        <w:tab/>
      </w:r>
      <w:r w:rsidR="0035470D">
        <w:rPr>
          <w:sz w:val="22"/>
          <w:szCs w:val="22"/>
        </w:rPr>
        <w:t>receive a passing grade)</w:t>
      </w:r>
    </w:p>
    <w:p w:rsidR="000F5A55" w:rsidRDefault="00DA51AA" w:rsidP="0035470D">
      <w:pPr>
        <w:pStyle w:val="BodyText"/>
        <w:numPr>
          <w:ilvl w:val="0"/>
          <w:numId w:val="1"/>
        </w:numPr>
        <w:spacing w:after="0"/>
        <w:ind w:right="360"/>
        <w:rPr>
          <w:sz w:val="22"/>
          <w:szCs w:val="22"/>
        </w:rPr>
      </w:pPr>
      <w:r>
        <w:rPr>
          <w:sz w:val="22"/>
          <w:szCs w:val="22"/>
        </w:rPr>
        <w:t xml:space="preserve">Oral presentation/character analysis    </w:t>
      </w:r>
      <w:r w:rsidR="000F5A55">
        <w:rPr>
          <w:sz w:val="22"/>
          <w:szCs w:val="22"/>
        </w:rPr>
        <w:t>10%</w:t>
      </w:r>
    </w:p>
    <w:p w:rsidR="000F5A55" w:rsidRDefault="000F5A55" w:rsidP="0035470D">
      <w:pPr>
        <w:pStyle w:val="BodyText"/>
        <w:numPr>
          <w:ilvl w:val="0"/>
          <w:numId w:val="1"/>
        </w:numPr>
        <w:spacing w:after="0"/>
        <w:ind w:right="360"/>
        <w:rPr>
          <w:sz w:val="22"/>
          <w:szCs w:val="22"/>
        </w:rPr>
      </w:pPr>
      <w:r>
        <w:rPr>
          <w:sz w:val="22"/>
          <w:szCs w:val="22"/>
        </w:rPr>
        <w:t>Journal</w:t>
      </w:r>
      <w:r>
        <w:rPr>
          <w:sz w:val="22"/>
          <w:szCs w:val="22"/>
        </w:rPr>
        <w:tab/>
      </w:r>
      <w:r>
        <w:rPr>
          <w:sz w:val="22"/>
          <w:szCs w:val="22"/>
        </w:rPr>
        <w:tab/>
      </w:r>
      <w:r>
        <w:rPr>
          <w:sz w:val="22"/>
          <w:szCs w:val="22"/>
        </w:rPr>
        <w:tab/>
      </w:r>
      <w:r>
        <w:rPr>
          <w:sz w:val="22"/>
          <w:szCs w:val="22"/>
        </w:rPr>
        <w:tab/>
        <w:t>10%</w:t>
      </w:r>
    </w:p>
    <w:p w:rsidR="0035470D" w:rsidRPr="004C57BD" w:rsidRDefault="0035470D" w:rsidP="0035470D">
      <w:pPr>
        <w:pStyle w:val="BodyText"/>
        <w:numPr>
          <w:ilvl w:val="0"/>
          <w:numId w:val="1"/>
        </w:numPr>
        <w:spacing w:after="0"/>
        <w:ind w:right="360"/>
        <w:rPr>
          <w:sz w:val="22"/>
          <w:szCs w:val="22"/>
        </w:rPr>
      </w:pPr>
      <w:r w:rsidRPr="004C57BD">
        <w:rPr>
          <w:sz w:val="22"/>
          <w:szCs w:val="22"/>
        </w:rPr>
        <w:t xml:space="preserve">Attendance and participation      </w:t>
      </w:r>
      <w:r w:rsidRPr="004C57BD">
        <w:rPr>
          <w:sz w:val="22"/>
          <w:szCs w:val="22"/>
        </w:rPr>
        <w:tab/>
        <w:t>10%</w:t>
      </w:r>
    </w:p>
    <w:p w:rsidR="0035470D" w:rsidRDefault="0035470D" w:rsidP="0035470D">
      <w:pPr>
        <w:pStyle w:val="BodyText"/>
        <w:numPr>
          <w:ilvl w:val="0"/>
          <w:numId w:val="1"/>
        </w:numPr>
        <w:spacing w:after="0"/>
        <w:ind w:right="360"/>
        <w:rPr>
          <w:sz w:val="22"/>
          <w:szCs w:val="22"/>
        </w:rPr>
      </w:pPr>
      <w:r>
        <w:rPr>
          <w:sz w:val="22"/>
          <w:szCs w:val="22"/>
        </w:rPr>
        <w:t>Final Portfolio with reflective essay</w:t>
      </w:r>
      <w:r>
        <w:rPr>
          <w:sz w:val="22"/>
          <w:szCs w:val="22"/>
        </w:rPr>
        <w:tab/>
        <w:t>10%</w:t>
      </w:r>
    </w:p>
    <w:p w:rsidR="0035470D" w:rsidRDefault="0035470D" w:rsidP="0035470D">
      <w:pPr>
        <w:pStyle w:val="BodyText"/>
        <w:spacing w:after="0"/>
        <w:ind w:right="360"/>
        <w:rPr>
          <w:sz w:val="22"/>
          <w:szCs w:val="22"/>
        </w:rPr>
      </w:pPr>
    </w:p>
    <w:p w:rsidR="0035470D" w:rsidRDefault="0035470D" w:rsidP="0035470D">
      <w:pPr>
        <w:pStyle w:val="BodyText"/>
        <w:spacing w:after="0"/>
        <w:ind w:right="360"/>
        <w:rPr>
          <w:sz w:val="22"/>
          <w:szCs w:val="22"/>
        </w:rPr>
        <w:sectPr w:rsidR="0035470D" w:rsidSect="0001749B">
          <w:endnotePr>
            <w:numFmt w:val="decimal"/>
          </w:endnotePr>
          <w:type w:val="continuous"/>
          <w:pgSz w:w="12240" w:h="15840" w:code="1"/>
          <w:pgMar w:top="936" w:right="1350" w:bottom="936" w:left="1296" w:header="0" w:footer="0" w:gutter="0"/>
          <w:cols w:space="720"/>
          <w:noEndnote/>
        </w:sectPr>
      </w:pPr>
    </w:p>
    <w:p w:rsidR="0035470D" w:rsidRDefault="0035470D" w:rsidP="0035470D">
      <w:pPr>
        <w:tabs>
          <w:tab w:val="left" w:pos="270"/>
          <w:tab w:val="left" w:pos="720"/>
          <w:tab w:val="left" w:pos="810"/>
          <w:tab w:val="left" w:pos="1080"/>
          <w:tab w:val="left" w:pos="1260"/>
        </w:tabs>
        <w:ind w:right="360"/>
        <w:rPr>
          <w:b/>
          <w:sz w:val="22"/>
          <w:szCs w:val="22"/>
        </w:rPr>
      </w:pPr>
    </w:p>
    <w:p w:rsidR="0035470D" w:rsidRDefault="0035470D" w:rsidP="0035470D">
      <w:pPr>
        <w:numPr>
          <w:ilvl w:val="0"/>
          <w:numId w:val="2"/>
        </w:numPr>
        <w:tabs>
          <w:tab w:val="left" w:pos="270"/>
          <w:tab w:val="left" w:pos="810"/>
          <w:tab w:val="left" w:pos="1080"/>
          <w:tab w:val="left" w:pos="1260"/>
        </w:tabs>
        <w:ind w:right="360"/>
        <w:rPr>
          <w:b/>
          <w:sz w:val="22"/>
          <w:szCs w:val="22"/>
        </w:rPr>
        <w:sectPr w:rsidR="0035470D" w:rsidSect="00563C9F">
          <w:endnotePr>
            <w:numFmt w:val="decimal"/>
          </w:endnotePr>
          <w:type w:val="continuous"/>
          <w:pgSz w:w="12240" w:h="15840" w:code="1"/>
          <w:pgMar w:top="936" w:right="1232" w:bottom="936" w:left="1296" w:header="0" w:footer="0" w:gutter="0"/>
          <w:cols w:space="720"/>
          <w:noEndnote/>
        </w:sectPr>
      </w:pPr>
    </w:p>
    <w:p w:rsidR="0035470D" w:rsidRDefault="0035470D" w:rsidP="0035470D">
      <w:pPr>
        <w:tabs>
          <w:tab w:val="left" w:pos="270"/>
          <w:tab w:val="left" w:pos="720"/>
          <w:tab w:val="left" w:pos="810"/>
          <w:tab w:val="left" w:pos="1080"/>
          <w:tab w:val="left" w:pos="1260"/>
        </w:tabs>
        <w:ind w:left="180" w:right="360"/>
        <w:rPr>
          <w:color w:val="000000"/>
        </w:rPr>
      </w:pPr>
      <w:r w:rsidRPr="00BE268D">
        <w:rPr>
          <w:b/>
        </w:rPr>
        <w:lastRenderedPageBreak/>
        <w:t>Grading Criteria</w:t>
      </w:r>
      <w:r>
        <w:rPr>
          <w:b/>
        </w:rPr>
        <w:t xml:space="preserve"> for Compositions </w:t>
      </w:r>
      <w:r>
        <w:t>[University Profile System]</w:t>
      </w:r>
      <w:r w:rsidRPr="00BE268D">
        <w:rPr>
          <w:b/>
        </w:rPr>
        <w:t>:</w:t>
      </w:r>
      <w:r w:rsidRPr="001C1F7D">
        <w:t xml:space="preserve"> You will need to </w:t>
      </w:r>
      <w:r>
        <w:t xml:space="preserve">create </w:t>
      </w:r>
      <w:r>
        <w:rPr>
          <w:color w:val="000000"/>
        </w:rPr>
        <w:t>college-level essays that</w:t>
      </w:r>
    </w:p>
    <w:p w:rsidR="0035470D" w:rsidRPr="00563C9F" w:rsidRDefault="0035470D" w:rsidP="0035470D">
      <w:pPr>
        <w:numPr>
          <w:ilvl w:val="0"/>
          <w:numId w:val="2"/>
        </w:numPr>
        <w:tabs>
          <w:tab w:val="clear" w:pos="720"/>
          <w:tab w:val="num" w:pos="180"/>
          <w:tab w:val="left" w:pos="270"/>
          <w:tab w:val="left" w:pos="810"/>
          <w:tab w:val="left" w:pos="1080"/>
          <w:tab w:val="left" w:pos="1260"/>
        </w:tabs>
        <w:ind w:left="180" w:right="360" w:firstLine="360"/>
        <w:rPr>
          <w:sz w:val="22"/>
          <w:szCs w:val="22"/>
        </w:rPr>
      </w:pPr>
      <w:r>
        <w:rPr>
          <w:color w:val="000000"/>
        </w:rPr>
        <w:t>use correct, idiomatic, grammatical standard English;</w:t>
      </w:r>
    </w:p>
    <w:p w:rsidR="0035470D" w:rsidRPr="00563C9F" w:rsidRDefault="0035470D" w:rsidP="0035470D">
      <w:pPr>
        <w:numPr>
          <w:ilvl w:val="0"/>
          <w:numId w:val="2"/>
        </w:numPr>
        <w:tabs>
          <w:tab w:val="clear" w:pos="720"/>
          <w:tab w:val="num" w:pos="180"/>
          <w:tab w:val="left" w:pos="270"/>
          <w:tab w:val="left" w:pos="810"/>
          <w:tab w:val="left" w:pos="1080"/>
          <w:tab w:val="left" w:pos="1260"/>
        </w:tabs>
        <w:ind w:left="180" w:right="360" w:firstLine="360"/>
        <w:rPr>
          <w:sz w:val="22"/>
          <w:szCs w:val="22"/>
        </w:rPr>
      </w:pPr>
      <w:r>
        <w:rPr>
          <w:color w:val="000000"/>
        </w:rPr>
        <w:t xml:space="preserve">present logical, focused discussions of the issues at hand; </w:t>
      </w:r>
    </w:p>
    <w:p w:rsidR="0035470D" w:rsidRDefault="0035470D" w:rsidP="0035470D">
      <w:pPr>
        <w:numPr>
          <w:ilvl w:val="0"/>
          <w:numId w:val="2"/>
        </w:numPr>
        <w:tabs>
          <w:tab w:val="clear" w:pos="720"/>
          <w:tab w:val="left" w:pos="270"/>
          <w:tab w:val="left" w:pos="810"/>
          <w:tab w:val="left" w:pos="1080"/>
          <w:tab w:val="left" w:pos="1260"/>
        </w:tabs>
        <w:ind w:right="360" w:hanging="180"/>
        <w:rPr>
          <w:sz w:val="22"/>
          <w:szCs w:val="22"/>
        </w:rPr>
      </w:pPr>
      <w:r>
        <w:rPr>
          <w:color w:val="000000"/>
        </w:rPr>
        <w:t xml:space="preserve">employ evidence appropriately and effectively; </w:t>
      </w:r>
    </w:p>
    <w:p w:rsidR="0035470D" w:rsidRPr="003D144D" w:rsidRDefault="0035470D" w:rsidP="0035470D">
      <w:pPr>
        <w:numPr>
          <w:ilvl w:val="0"/>
          <w:numId w:val="2"/>
        </w:numPr>
        <w:tabs>
          <w:tab w:val="clear" w:pos="720"/>
          <w:tab w:val="left" w:pos="270"/>
          <w:tab w:val="left" w:pos="810"/>
          <w:tab w:val="left" w:pos="1080"/>
          <w:tab w:val="left" w:pos="1260"/>
        </w:tabs>
        <w:ind w:right="360" w:hanging="180"/>
        <w:rPr>
          <w:sz w:val="22"/>
          <w:szCs w:val="22"/>
        </w:rPr>
      </w:pPr>
      <w:proofErr w:type="gramStart"/>
      <w:r>
        <w:t>observes</w:t>
      </w:r>
      <w:proofErr w:type="gramEnd"/>
      <w:r>
        <w:t xml:space="preserve"> the proper conventions of format, presentation, and documentation.</w:t>
      </w:r>
    </w:p>
    <w:p w:rsidR="0035470D" w:rsidRPr="00B432AD" w:rsidRDefault="0035470D" w:rsidP="0035470D">
      <w:pPr>
        <w:numPr>
          <w:ilvl w:val="0"/>
          <w:numId w:val="2"/>
        </w:numPr>
        <w:tabs>
          <w:tab w:val="clear" w:pos="720"/>
          <w:tab w:val="left" w:pos="270"/>
          <w:tab w:val="left" w:pos="810"/>
          <w:tab w:val="left" w:pos="1080"/>
          <w:tab w:val="left" w:pos="1260"/>
        </w:tabs>
        <w:ind w:right="360" w:hanging="180"/>
        <w:rPr>
          <w:sz w:val="22"/>
          <w:szCs w:val="22"/>
        </w:rPr>
      </w:pPr>
      <w:r>
        <w:t xml:space="preserve">Each of the </w:t>
      </w:r>
      <w:r w:rsidR="00F52DB6">
        <w:t>three compositions will be 4</w:t>
      </w:r>
      <w:r>
        <w:t xml:space="preserve">-5 pages in length.  Papers that do not meet these length requirements will be penalized.  </w:t>
      </w:r>
    </w:p>
    <w:p w:rsidR="0035470D" w:rsidRPr="00426C9E" w:rsidRDefault="0035470D" w:rsidP="0035470D">
      <w:pPr>
        <w:numPr>
          <w:ilvl w:val="0"/>
          <w:numId w:val="2"/>
        </w:numPr>
        <w:tabs>
          <w:tab w:val="clear" w:pos="720"/>
          <w:tab w:val="left" w:pos="270"/>
          <w:tab w:val="left" w:pos="810"/>
          <w:tab w:val="left" w:pos="1080"/>
          <w:tab w:val="left" w:pos="1260"/>
        </w:tabs>
        <w:ind w:right="360" w:hanging="180"/>
        <w:rPr>
          <w:sz w:val="22"/>
          <w:szCs w:val="22"/>
        </w:rPr>
      </w:pPr>
      <w:r>
        <w:t>The Writing Center is a resource available to all GCSU students.  It is located in room 209 of Lanier. 445-3370</w:t>
      </w:r>
    </w:p>
    <w:p w:rsidR="0035470D" w:rsidRDefault="0035470D" w:rsidP="0035470D">
      <w:pPr>
        <w:tabs>
          <w:tab w:val="left" w:pos="270"/>
          <w:tab w:val="left" w:pos="810"/>
          <w:tab w:val="left" w:pos="1080"/>
          <w:tab w:val="left" w:pos="1260"/>
        </w:tabs>
        <w:ind w:left="180" w:right="360"/>
      </w:pPr>
    </w:p>
    <w:p w:rsidR="0035470D" w:rsidRDefault="0035470D" w:rsidP="0035470D">
      <w:pPr>
        <w:tabs>
          <w:tab w:val="left" w:pos="270"/>
          <w:tab w:val="left" w:pos="810"/>
          <w:tab w:val="left" w:pos="1080"/>
          <w:tab w:val="left" w:pos="1260"/>
        </w:tabs>
        <w:ind w:left="180" w:right="360"/>
        <w:rPr>
          <w:b/>
        </w:rPr>
      </w:pPr>
      <w:r w:rsidRPr="003C3817">
        <w:rPr>
          <w:b/>
        </w:rPr>
        <w:t>Tentative Schedule: (Note: you are to have each day’s assignment completed before you come to class)</w:t>
      </w:r>
    </w:p>
    <w:p w:rsidR="00104D1B" w:rsidRDefault="00104D1B" w:rsidP="0035470D">
      <w:pPr>
        <w:tabs>
          <w:tab w:val="left" w:pos="270"/>
          <w:tab w:val="left" w:pos="810"/>
          <w:tab w:val="left" w:pos="1080"/>
          <w:tab w:val="left" w:pos="1260"/>
        </w:tabs>
        <w:ind w:left="180" w:right="360"/>
        <w:rPr>
          <w:b/>
        </w:rPr>
      </w:pPr>
    </w:p>
    <w:p w:rsidR="00104D1B" w:rsidRDefault="00104D1B" w:rsidP="0035470D">
      <w:pPr>
        <w:tabs>
          <w:tab w:val="left" w:pos="270"/>
          <w:tab w:val="left" w:pos="810"/>
          <w:tab w:val="left" w:pos="1080"/>
          <w:tab w:val="left" w:pos="1260"/>
        </w:tabs>
        <w:ind w:left="180" w:right="360"/>
      </w:pPr>
      <w:r w:rsidRPr="00104D1B">
        <w:t xml:space="preserve">January </w:t>
      </w:r>
      <w:r>
        <w:t>11:</w:t>
      </w:r>
      <w:r w:rsidR="008B1C50">
        <w:t xml:space="preserve"> Course Introduction</w:t>
      </w:r>
    </w:p>
    <w:p w:rsidR="00DF5C1D" w:rsidRDefault="00104D1B" w:rsidP="0035470D">
      <w:pPr>
        <w:tabs>
          <w:tab w:val="left" w:pos="270"/>
          <w:tab w:val="left" w:pos="810"/>
          <w:tab w:val="left" w:pos="1080"/>
          <w:tab w:val="left" w:pos="1260"/>
        </w:tabs>
        <w:ind w:left="180" w:right="360"/>
      </w:pPr>
      <w:r>
        <w:t>January 13:</w:t>
      </w:r>
      <w:r w:rsidR="003B74DA">
        <w:t xml:space="preserve"> </w:t>
      </w:r>
      <w:r w:rsidR="00DF5C1D" w:rsidRPr="00DF5C1D">
        <w:rPr>
          <w:i/>
        </w:rPr>
        <w:t>The Proposal</w:t>
      </w:r>
      <w:r w:rsidR="00DF5C1D">
        <w:t xml:space="preserve"> 809-819</w:t>
      </w:r>
    </w:p>
    <w:p w:rsidR="00104D1B" w:rsidRDefault="00104D1B" w:rsidP="0035470D">
      <w:pPr>
        <w:tabs>
          <w:tab w:val="left" w:pos="270"/>
          <w:tab w:val="left" w:pos="810"/>
          <w:tab w:val="left" w:pos="1080"/>
          <w:tab w:val="left" w:pos="1260"/>
        </w:tabs>
        <w:ind w:left="180" w:right="360"/>
      </w:pPr>
      <w:r>
        <w:t>January 18:</w:t>
      </w:r>
      <w:r w:rsidR="003B74DA">
        <w:t xml:space="preserve"> </w:t>
      </w:r>
      <w:r w:rsidR="00F52DB6">
        <w:rPr>
          <w:i/>
        </w:rPr>
        <w:t xml:space="preserve">A </w:t>
      </w:r>
      <w:r w:rsidR="00F52DB6" w:rsidRPr="00F52DB6">
        <w:rPr>
          <w:i/>
        </w:rPr>
        <w:t>Raisin in the Sun</w:t>
      </w:r>
      <w:r w:rsidR="00F52DB6">
        <w:t xml:space="preserve"> 344-</w:t>
      </w:r>
      <w:r w:rsidR="00F52DB6" w:rsidRPr="00F52DB6">
        <w:t>361</w:t>
      </w:r>
      <w:r w:rsidR="00F52DB6">
        <w:rPr>
          <w:i/>
        </w:rPr>
        <w:t xml:space="preserve"> </w:t>
      </w:r>
      <w:r w:rsidR="00F52DB6">
        <w:t>(stop at scene 2)</w:t>
      </w:r>
    </w:p>
    <w:p w:rsidR="00DF5C1D" w:rsidRPr="00F52DB6" w:rsidRDefault="00104D1B" w:rsidP="0035470D">
      <w:pPr>
        <w:tabs>
          <w:tab w:val="left" w:pos="270"/>
          <w:tab w:val="left" w:pos="810"/>
          <w:tab w:val="left" w:pos="1080"/>
          <w:tab w:val="left" w:pos="1260"/>
        </w:tabs>
        <w:ind w:left="180" w:right="360"/>
      </w:pPr>
      <w:r>
        <w:t>January 20:</w:t>
      </w:r>
      <w:r w:rsidR="00DF5C1D">
        <w:t xml:space="preserve"> </w:t>
      </w:r>
      <w:r w:rsidR="00F52DB6">
        <w:t xml:space="preserve"> </w:t>
      </w:r>
      <w:r w:rsidR="00F52DB6" w:rsidRPr="00F52DB6">
        <w:rPr>
          <w:i/>
        </w:rPr>
        <w:t>A Raisin in the Sun</w:t>
      </w:r>
      <w:r w:rsidR="00F52DB6">
        <w:rPr>
          <w:i/>
        </w:rPr>
        <w:t xml:space="preserve"> </w:t>
      </w:r>
      <w:r w:rsidR="00F52DB6">
        <w:t>361-381 (stop at scene 2)</w:t>
      </w:r>
    </w:p>
    <w:p w:rsidR="00104D1B" w:rsidRPr="00F52DB6" w:rsidRDefault="00104D1B" w:rsidP="0035470D">
      <w:pPr>
        <w:tabs>
          <w:tab w:val="left" w:pos="270"/>
          <w:tab w:val="left" w:pos="810"/>
          <w:tab w:val="left" w:pos="1080"/>
          <w:tab w:val="left" w:pos="1260"/>
        </w:tabs>
        <w:ind w:left="180" w:right="360"/>
      </w:pPr>
      <w:r>
        <w:t>January 25:</w:t>
      </w:r>
      <w:r w:rsidR="00DF5C1D" w:rsidRPr="00DF5C1D">
        <w:rPr>
          <w:i/>
        </w:rPr>
        <w:t xml:space="preserve"> </w:t>
      </w:r>
      <w:r w:rsidR="00F52DB6" w:rsidRPr="00F52DB6">
        <w:rPr>
          <w:i/>
        </w:rPr>
        <w:t>A Raisin in the Sun</w:t>
      </w:r>
      <w:r w:rsidR="00F52DB6">
        <w:rPr>
          <w:i/>
        </w:rPr>
        <w:t xml:space="preserve"> </w:t>
      </w:r>
      <w:r w:rsidR="00F52DB6">
        <w:t>381-407</w:t>
      </w:r>
    </w:p>
    <w:p w:rsidR="00104D1B" w:rsidRDefault="00104D1B" w:rsidP="0035470D">
      <w:pPr>
        <w:tabs>
          <w:tab w:val="left" w:pos="270"/>
          <w:tab w:val="left" w:pos="810"/>
          <w:tab w:val="left" w:pos="1080"/>
          <w:tab w:val="left" w:pos="1260"/>
        </w:tabs>
        <w:ind w:left="180" w:right="360"/>
      </w:pPr>
      <w:r>
        <w:t>January 27:</w:t>
      </w:r>
      <w:r w:rsidR="00F52DB6" w:rsidRPr="00F52DB6">
        <w:rPr>
          <w:i/>
        </w:rPr>
        <w:t xml:space="preserve"> </w:t>
      </w:r>
      <w:r w:rsidR="00F52DB6" w:rsidRPr="00DF5C1D">
        <w:rPr>
          <w:i/>
        </w:rPr>
        <w:t>Oedipus Rex</w:t>
      </w:r>
      <w:r w:rsidR="00F52DB6">
        <w:t xml:space="preserve"> 1013- 1026 (stop at Ode I)</w:t>
      </w:r>
    </w:p>
    <w:p w:rsidR="00104D1B" w:rsidRDefault="00104D1B" w:rsidP="0035470D">
      <w:pPr>
        <w:tabs>
          <w:tab w:val="left" w:pos="270"/>
          <w:tab w:val="left" w:pos="810"/>
          <w:tab w:val="left" w:pos="1080"/>
          <w:tab w:val="left" w:pos="1260"/>
        </w:tabs>
        <w:ind w:left="180" w:right="360"/>
      </w:pPr>
      <w:r>
        <w:t>February 1:</w:t>
      </w:r>
      <w:r w:rsidR="00F52DB6" w:rsidRPr="00F52DB6">
        <w:rPr>
          <w:i/>
        </w:rPr>
        <w:t xml:space="preserve"> </w:t>
      </w:r>
      <w:r w:rsidR="00F52DB6" w:rsidRPr="00DF5C1D">
        <w:rPr>
          <w:i/>
        </w:rPr>
        <w:t>Oedipus Rex</w:t>
      </w:r>
      <w:r w:rsidR="00F52DB6">
        <w:t xml:space="preserve"> 1026-1038</w:t>
      </w:r>
    </w:p>
    <w:p w:rsidR="00104D1B" w:rsidRDefault="00104D1B" w:rsidP="0035470D">
      <w:pPr>
        <w:tabs>
          <w:tab w:val="left" w:pos="270"/>
          <w:tab w:val="left" w:pos="810"/>
          <w:tab w:val="left" w:pos="1080"/>
          <w:tab w:val="left" w:pos="1260"/>
        </w:tabs>
        <w:ind w:left="180" w:right="360"/>
      </w:pPr>
      <w:r>
        <w:t>February 3:</w:t>
      </w:r>
      <w:r w:rsidR="00F52DB6" w:rsidRPr="00F52DB6">
        <w:rPr>
          <w:i/>
        </w:rPr>
        <w:t xml:space="preserve"> </w:t>
      </w:r>
      <w:r w:rsidR="00F52DB6" w:rsidRPr="00DF5C1D">
        <w:rPr>
          <w:i/>
        </w:rPr>
        <w:t>Oedipus Rex</w:t>
      </w:r>
      <w:r w:rsidR="00F52DB6">
        <w:rPr>
          <w:i/>
        </w:rPr>
        <w:t xml:space="preserve"> 1039-1056</w:t>
      </w:r>
    </w:p>
    <w:p w:rsidR="00104D1B" w:rsidRDefault="00104D1B" w:rsidP="0035470D">
      <w:pPr>
        <w:tabs>
          <w:tab w:val="left" w:pos="270"/>
          <w:tab w:val="left" w:pos="810"/>
          <w:tab w:val="left" w:pos="1080"/>
          <w:tab w:val="left" w:pos="1260"/>
        </w:tabs>
        <w:ind w:left="180" w:right="360"/>
      </w:pPr>
      <w:r>
        <w:t>February 8:</w:t>
      </w:r>
      <w:r w:rsidR="00F52DB6">
        <w:t xml:space="preserve"> Peer review of essay 1; have at least three pages of your essay complete when you </w:t>
      </w:r>
      <w:r w:rsidR="00F52DB6">
        <w:tab/>
      </w:r>
      <w:r w:rsidR="00F52DB6">
        <w:tab/>
      </w:r>
      <w:r w:rsidR="00F52DB6">
        <w:tab/>
      </w:r>
      <w:r w:rsidR="00F52DB6">
        <w:tab/>
        <w:t>come to class</w:t>
      </w:r>
    </w:p>
    <w:p w:rsidR="00104D1B" w:rsidRDefault="00104D1B" w:rsidP="0035470D">
      <w:pPr>
        <w:tabs>
          <w:tab w:val="left" w:pos="270"/>
          <w:tab w:val="left" w:pos="810"/>
          <w:tab w:val="left" w:pos="1080"/>
          <w:tab w:val="left" w:pos="1260"/>
        </w:tabs>
        <w:ind w:left="180" w:right="360"/>
      </w:pPr>
      <w:r>
        <w:t>February 10:</w:t>
      </w:r>
      <w:r w:rsidR="003B74DA">
        <w:t xml:space="preserve"> Essay 1 due at 3:30; all essays received after this time are considered late and </w:t>
      </w:r>
      <w:r w:rsidR="003B74DA">
        <w:tab/>
      </w:r>
      <w:r w:rsidR="003B74DA">
        <w:tab/>
      </w:r>
      <w:r w:rsidR="003B74DA">
        <w:tab/>
      </w:r>
      <w:r w:rsidR="003B74DA">
        <w:tab/>
      </w:r>
      <w:r w:rsidR="003B74DA">
        <w:tab/>
        <w:t>subject to loss of a letter grade</w:t>
      </w:r>
    </w:p>
    <w:p w:rsidR="00104D1B" w:rsidRPr="00104D1B" w:rsidRDefault="00104D1B" w:rsidP="00104D1B">
      <w:pPr>
        <w:tabs>
          <w:tab w:val="left" w:pos="270"/>
          <w:tab w:val="left" w:pos="810"/>
          <w:tab w:val="left" w:pos="1080"/>
          <w:tab w:val="left" w:pos="1260"/>
        </w:tabs>
        <w:ind w:left="180" w:right="360"/>
      </w:pPr>
      <w:r>
        <w:t>February 15:</w:t>
      </w:r>
      <w:r w:rsidR="00EC349B">
        <w:t xml:space="preserve"> </w:t>
      </w:r>
      <w:r w:rsidR="002E2CFC">
        <w:t xml:space="preserve">“The Chimney Sweeper” (both versions) 509; “Composed Upon Westminster </w:t>
      </w:r>
      <w:r w:rsidR="002E2CFC">
        <w:tab/>
      </w:r>
      <w:r w:rsidR="002E2CFC">
        <w:tab/>
      </w:r>
      <w:r w:rsidR="002E2CFC">
        <w:tab/>
      </w:r>
      <w:r w:rsidR="002E2CFC">
        <w:tab/>
      </w:r>
      <w:r w:rsidR="002E2CFC">
        <w:tab/>
        <w:t>Bridge” 507</w:t>
      </w:r>
    </w:p>
    <w:p w:rsidR="00104D1B" w:rsidRPr="00104D1B" w:rsidRDefault="00104D1B" w:rsidP="00104D1B">
      <w:pPr>
        <w:tabs>
          <w:tab w:val="left" w:pos="270"/>
          <w:tab w:val="left" w:pos="810"/>
          <w:tab w:val="left" w:pos="1080"/>
          <w:tab w:val="left" w:pos="1260"/>
        </w:tabs>
        <w:ind w:left="180" w:right="360"/>
      </w:pPr>
      <w:r>
        <w:t>February 17:</w:t>
      </w:r>
      <w:r w:rsidR="00B10D7F">
        <w:t xml:space="preserve"> </w:t>
      </w:r>
      <w:r w:rsidR="002E2CFC">
        <w:t>“</w:t>
      </w:r>
      <w:proofErr w:type="spellStart"/>
      <w:r w:rsidR="002E2CFC">
        <w:t>Ozymandias</w:t>
      </w:r>
      <w:proofErr w:type="spellEnd"/>
      <w:r w:rsidR="002E2CFC">
        <w:t>” 58; “When I have Fears…” 1206; “London” 506</w:t>
      </w:r>
    </w:p>
    <w:p w:rsidR="00104D1B" w:rsidRPr="00104D1B" w:rsidRDefault="00104D1B" w:rsidP="00104D1B">
      <w:pPr>
        <w:tabs>
          <w:tab w:val="left" w:pos="270"/>
          <w:tab w:val="left" w:pos="810"/>
          <w:tab w:val="left" w:pos="1080"/>
          <w:tab w:val="left" w:pos="1260"/>
        </w:tabs>
        <w:ind w:left="180" w:right="360"/>
      </w:pPr>
      <w:r>
        <w:t>February 22:</w:t>
      </w:r>
      <w:r w:rsidR="00B10D7F">
        <w:tab/>
      </w:r>
      <w:r w:rsidR="002E2CFC">
        <w:t>American Romantic Poetry (handouts provided)</w:t>
      </w:r>
      <w:r w:rsidR="00B10D7F">
        <w:tab/>
      </w:r>
    </w:p>
    <w:p w:rsidR="00104D1B" w:rsidRDefault="00104D1B" w:rsidP="00104D1B">
      <w:pPr>
        <w:tabs>
          <w:tab w:val="left" w:pos="270"/>
          <w:tab w:val="left" w:pos="810"/>
          <w:tab w:val="left" w:pos="1080"/>
          <w:tab w:val="left" w:pos="1260"/>
        </w:tabs>
        <w:ind w:left="180" w:right="360"/>
      </w:pPr>
      <w:r>
        <w:t>February 24:</w:t>
      </w:r>
      <w:r w:rsidR="002E2CFC">
        <w:t xml:space="preserve"> American Romantic Poetry (handouts provided)</w:t>
      </w:r>
      <w:r w:rsidR="002E2CFC">
        <w:tab/>
      </w:r>
    </w:p>
    <w:p w:rsidR="00104D1B" w:rsidRDefault="00104D1B" w:rsidP="00104D1B">
      <w:pPr>
        <w:tabs>
          <w:tab w:val="left" w:pos="270"/>
          <w:tab w:val="left" w:pos="810"/>
          <w:tab w:val="left" w:pos="1080"/>
          <w:tab w:val="left" w:pos="1260"/>
        </w:tabs>
        <w:ind w:left="180" w:right="360"/>
      </w:pPr>
      <w:r>
        <w:t>March 1:</w:t>
      </w:r>
      <w:r w:rsidR="00B10D7F" w:rsidRPr="00B10D7F">
        <w:t xml:space="preserve"> </w:t>
      </w:r>
      <w:r w:rsidR="002E2CFC">
        <w:t xml:space="preserve">“How Do I Love Thee?” 776; “Meeting at Night”77; “Parting at Morning” 77; </w:t>
      </w:r>
      <w:r w:rsidR="002E2CFC">
        <w:tab/>
      </w:r>
      <w:r w:rsidR="002E2CFC">
        <w:tab/>
      </w:r>
      <w:r w:rsidR="002E2CFC">
        <w:tab/>
      </w:r>
      <w:r w:rsidR="002E2CFC">
        <w:tab/>
      </w:r>
      <w:r w:rsidR="002E2CFC">
        <w:tab/>
        <w:t>“Porphyria’s Lover” 777</w:t>
      </w:r>
    </w:p>
    <w:p w:rsidR="00104D1B" w:rsidRDefault="00104D1B" w:rsidP="00104D1B">
      <w:pPr>
        <w:tabs>
          <w:tab w:val="left" w:pos="270"/>
          <w:tab w:val="left" w:pos="810"/>
          <w:tab w:val="left" w:pos="1080"/>
          <w:tab w:val="left" w:pos="1260"/>
        </w:tabs>
        <w:ind w:left="180" w:right="360"/>
      </w:pPr>
      <w:r>
        <w:t>March 3:</w:t>
      </w:r>
      <w:r w:rsidR="00B10D7F" w:rsidRPr="00B10D7F">
        <w:t xml:space="preserve"> </w:t>
      </w:r>
      <w:r w:rsidR="002E2CFC">
        <w:t>“Dover Beach” 1208; handouts on Victorian poetry</w:t>
      </w:r>
    </w:p>
    <w:p w:rsidR="00104D1B" w:rsidRDefault="00104D1B" w:rsidP="00104D1B">
      <w:pPr>
        <w:tabs>
          <w:tab w:val="left" w:pos="270"/>
          <w:tab w:val="left" w:pos="810"/>
          <w:tab w:val="left" w:pos="1080"/>
          <w:tab w:val="left" w:pos="1260"/>
        </w:tabs>
        <w:ind w:left="180" w:right="360"/>
      </w:pPr>
      <w:r>
        <w:t xml:space="preserve">March </w:t>
      </w:r>
      <w:r w:rsidR="008B1C50">
        <w:t>8:</w:t>
      </w:r>
      <w:r w:rsidR="00B10D7F">
        <w:t xml:space="preserve"> </w:t>
      </w:r>
      <w:r w:rsidR="002E2CFC">
        <w:t>“Phenomenal Woman” 774; “Siren Song” 268; “The Youngest Daughter” 264 “Pain for a Daughter” 515</w:t>
      </w:r>
    </w:p>
    <w:p w:rsidR="00104D1B" w:rsidRDefault="00104D1B" w:rsidP="00104D1B">
      <w:pPr>
        <w:tabs>
          <w:tab w:val="left" w:pos="270"/>
          <w:tab w:val="left" w:pos="810"/>
          <w:tab w:val="left" w:pos="1080"/>
          <w:tab w:val="left" w:pos="1260"/>
        </w:tabs>
        <w:ind w:left="180" w:right="360"/>
      </w:pPr>
      <w:r>
        <w:t>March</w:t>
      </w:r>
      <w:r w:rsidR="008B1C50">
        <w:t xml:space="preserve"> 10:</w:t>
      </w:r>
      <w:r w:rsidR="002E2CFC">
        <w:t xml:space="preserve"> </w:t>
      </w:r>
      <w:r w:rsidR="00DA51AA">
        <w:t xml:space="preserve">The Beat Poets (handouts) </w:t>
      </w:r>
    </w:p>
    <w:p w:rsidR="00EC349B" w:rsidRDefault="008B1C50" w:rsidP="00104D1B">
      <w:pPr>
        <w:tabs>
          <w:tab w:val="left" w:pos="270"/>
          <w:tab w:val="left" w:pos="810"/>
          <w:tab w:val="left" w:pos="1080"/>
          <w:tab w:val="left" w:pos="1260"/>
        </w:tabs>
        <w:ind w:left="180" w:right="360"/>
      </w:pPr>
      <w:r>
        <w:t>March 15:</w:t>
      </w:r>
      <w:r w:rsidR="00EC349B">
        <w:t xml:space="preserve"> Peer review of Essay 2 (bring at least 3 pages of your draft)</w:t>
      </w:r>
    </w:p>
    <w:p w:rsidR="00104D1B" w:rsidRDefault="00104D1B" w:rsidP="00104D1B">
      <w:pPr>
        <w:tabs>
          <w:tab w:val="left" w:pos="270"/>
          <w:tab w:val="left" w:pos="810"/>
          <w:tab w:val="left" w:pos="1080"/>
          <w:tab w:val="left" w:pos="1260"/>
        </w:tabs>
        <w:ind w:left="180" w:right="360"/>
      </w:pPr>
      <w:r>
        <w:t>March</w:t>
      </w:r>
      <w:r w:rsidR="008B1C50">
        <w:t xml:space="preserve"> 17:</w:t>
      </w:r>
      <w:r w:rsidR="003B74DA">
        <w:t xml:space="preserve"> Essay 2 due</w:t>
      </w:r>
    </w:p>
    <w:p w:rsidR="00104D1B" w:rsidRDefault="00104D1B" w:rsidP="00104D1B">
      <w:pPr>
        <w:tabs>
          <w:tab w:val="left" w:pos="270"/>
          <w:tab w:val="left" w:pos="810"/>
          <w:tab w:val="left" w:pos="1080"/>
          <w:tab w:val="left" w:pos="1260"/>
        </w:tabs>
        <w:ind w:left="180" w:right="360"/>
      </w:pPr>
      <w:r>
        <w:t>March</w:t>
      </w:r>
      <w:r w:rsidR="008B1C50">
        <w:t xml:space="preserve"> 22: Spring Break!!!</w:t>
      </w:r>
    </w:p>
    <w:p w:rsidR="00104D1B" w:rsidRDefault="00104D1B" w:rsidP="00104D1B">
      <w:pPr>
        <w:tabs>
          <w:tab w:val="left" w:pos="270"/>
          <w:tab w:val="left" w:pos="810"/>
          <w:tab w:val="left" w:pos="1080"/>
          <w:tab w:val="left" w:pos="1260"/>
        </w:tabs>
        <w:ind w:left="180" w:right="360"/>
      </w:pPr>
      <w:r>
        <w:t>March</w:t>
      </w:r>
      <w:r w:rsidR="008B1C50">
        <w:t xml:space="preserve"> 24: Spring Break!!!</w:t>
      </w:r>
    </w:p>
    <w:p w:rsidR="008B1C50" w:rsidRDefault="008B1C50" w:rsidP="00104D1B">
      <w:pPr>
        <w:tabs>
          <w:tab w:val="left" w:pos="270"/>
          <w:tab w:val="left" w:pos="810"/>
          <w:tab w:val="left" w:pos="1080"/>
          <w:tab w:val="left" w:pos="1260"/>
        </w:tabs>
        <w:ind w:left="180" w:right="360"/>
      </w:pPr>
      <w:r>
        <w:t>March 29:</w:t>
      </w:r>
      <w:r w:rsidR="00EC349B">
        <w:t xml:space="preserve"> “The Story of an Hour” 946 and “Desiree’s Baby” 947</w:t>
      </w:r>
    </w:p>
    <w:p w:rsidR="008B1C50" w:rsidRDefault="008B1C50" w:rsidP="00104D1B">
      <w:pPr>
        <w:tabs>
          <w:tab w:val="left" w:pos="270"/>
          <w:tab w:val="left" w:pos="810"/>
          <w:tab w:val="left" w:pos="1080"/>
          <w:tab w:val="left" w:pos="1260"/>
        </w:tabs>
        <w:ind w:left="180" w:right="360"/>
      </w:pPr>
      <w:r>
        <w:lastRenderedPageBreak/>
        <w:t>March 31:</w:t>
      </w:r>
      <w:r w:rsidR="00EC349B">
        <w:t xml:space="preserve"> “The Yellow Wallpaper” 720</w:t>
      </w:r>
    </w:p>
    <w:p w:rsidR="008B1C50" w:rsidRDefault="008B1C50" w:rsidP="00104D1B">
      <w:pPr>
        <w:tabs>
          <w:tab w:val="left" w:pos="270"/>
          <w:tab w:val="left" w:pos="810"/>
          <w:tab w:val="left" w:pos="1080"/>
          <w:tab w:val="left" w:pos="1260"/>
        </w:tabs>
        <w:ind w:left="180" w:right="360"/>
      </w:pPr>
      <w:r>
        <w:t>April 5:</w:t>
      </w:r>
      <w:r w:rsidR="00EC349B">
        <w:t xml:space="preserve"> Group 1 presentation</w:t>
      </w:r>
    </w:p>
    <w:p w:rsidR="008B1C50" w:rsidRDefault="008B1C50" w:rsidP="00104D1B">
      <w:pPr>
        <w:tabs>
          <w:tab w:val="left" w:pos="270"/>
          <w:tab w:val="left" w:pos="810"/>
          <w:tab w:val="left" w:pos="1080"/>
          <w:tab w:val="left" w:pos="1260"/>
        </w:tabs>
        <w:ind w:left="180" w:right="360"/>
      </w:pPr>
      <w:r>
        <w:t>April 7:</w:t>
      </w:r>
      <w:r w:rsidR="00EC349B">
        <w:t xml:space="preserve"> Group 2 presentation</w:t>
      </w:r>
    </w:p>
    <w:p w:rsidR="008B1C50" w:rsidRDefault="008B1C50" w:rsidP="00104D1B">
      <w:pPr>
        <w:tabs>
          <w:tab w:val="left" w:pos="270"/>
          <w:tab w:val="left" w:pos="810"/>
          <w:tab w:val="left" w:pos="1080"/>
          <w:tab w:val="left" w:pos="1260"/>
        </w:tabs>
        <w:ind w:left="180" w:right="360"/>
      </w:pPr>
      <w:r>
        <w:t>April 12:</w:t>
      </w:r>
      <w:r w:rsidR="00EC349B">
        <w:t xml:space="preserve"> Group 3 presentation</w:t>
      </w:r>
    </w:p>
    <w:p w:rsidR="008B1C50" w:rsidRDefault="008B1C50" w:rsidP="00104D1B">
      <w:pPr>
        <w:tabs>
          <w:tab w:val="left" w:pos="270"/>
          <w:tab w:val="left" w:pos="810"/>
          <w:tab w:val="left" w:pos="1080"/>
          <w:tab w:val="left" w:pos="1260"/>
        </w:tabs>
        <w:ind w:left="180" w:right="360"/>
      </w:pPr>
      <w:r>
        <w:t>April14:</w:t>
      </w:r>
      <w:r w:rsidR="00EC349B">
        <w:t xml:space="preserve"> Group 4 presentation</w:t>
      </w:r>
    </w:p>
    <w:p w:rsidR="008B1C50" w:rsidRDefault="008B1C50" w:rsidP="00104D1B">
      <w:pPr>
        <w:tabs>
          <w:tab w:val="left" w:pos="270"/>
          <w:tab w:val="left" w:pos="810"/>
          <w:tab w:val="left" w:pos="1080"/>
          <w:tab w:val="left" w:pos="1260"/>
        </w:tabs>
        <w:ind w:left="180" w:right="360"/>
      </w:pPr>
      <w:r>
        <w:t>April 19:</w:t>
      </w:r>
      <w:r w:rsidR="00EC349B" w:rsidRPr="00EC349B">
        <w:t xml:space="preserve"> </w:t>
      </w:r>
      <w:r w:rsidR="00EC349B">
        <w:t>“A Rose for Emily” 951</w:t>
      </w:r>
    </w:p>
    <w:p w:rsidR="008B1C50" w:rsidRDefault="008B1C50" w:rsidP="00104D1B">
      <w:pPr>
        <w:tabs>
          <w:tab w:val="left" w:pos="270"/>
          <w:tab w:val="left" w:pos="810"/>
          <w:tab w:val="left" w:pos="1080"/>
          <w:tab w:val="left" w:pos="1260"/>
        </w:tabs>
        <w:ind w:left="180" w:right="360"/>
      </w:pPr>
      <w:r>
        <w:t>April 21:</w:t>
      </w:r>
      <w:r w:rsidR="00EC349B">
        <w:t xml:space="preserve"> Peer review of Essay 3 (bring at least 3 pages of your draft)</w:t>
      </w:r>
    </w:p>
    <w:p w:rsidR="008B1C50" w:rsidRDefault="008B1C50" w:rsidP="00104D1B">
      <w:pPr>
        <w:tabs>
          <w:tab w:val="left" w:pos="270"/>
          <w:tab w:val="left" w:pos="810"/>
          <w:tab w:val="left" w:pos="1080"/>
          <w:tab w:val="left" w:pos="1260"/>
        </w:tabs>
        <w:ind w:left="180" w:right="360"/>
      </w:pPr>
      <w:r>
        <w:t>April 26:</w:t>
      </w:r>
      <w:r w:rsidR="003B74DA">
        <w:t xml:space="preserve"> Essay 3 due</w:t>
      </w:r>
    </w:p>
    <w:p w:rsidR="008B1C50" w:rsidRDefault="008B1C50" w:rsidP="00104D1B">
      <w:pPr>
        <w:tabs>
          <w:tab w:val="left" w:pos="270"/>
          <w:tab w:val="left" w:pos="810"/>
          <w:tab w:val="left" w:pos="1080"/>
          <w:tab w:val="left" w:pos="1260"/>
        </w:tabs>
        <w:ind w:left="180" w:right="360"/>
      </w:pPr>
      <w:r>
        <w:t>April 28:</w:t>
      </w:r>
      <w:r w:rsidR="003B74DA">
        <w:t xml:space="preserve"> Portfolio workshop </w:t>
      </w:r>
    </w:p>
    <w:p w:rsidR="008B1C50" w:rsidRPr="008B1C50" w:rsidRDefault="008B1C50" w:rsidP="00104D1B">
      <w:pPr>
        <w:tabs>
          <w:tab w:val="left" w:pos="270"/>
          <w:tab w:val="left" w:pos="810"/>
          <w:tab w:val="left" w:pos="1080"/>
          <w:tab w:val="left" w:pos="1260"/>
        </w:tabs>
        <w:ind w:left="180" w:right="360"/>
        <w:rPr>
          <w:b/>
        </w:rPr>
      </w:pPr>
      <w:r w:rsidRPr="008B1C50">
        <w:rPr>
          <w:b/>
        </w:rPr>
        <w:t>Portfolios are due Thursday, May 5, 2:00-4:45 or earlier if you choose.</w:t>
      </w:r>
    </w:p>
    <w:p w:rsidR="00104D1B" w:rsidRPr="00104D1B" w:rsidRDefault="00104D1B" w:rsidP="0035470D">
      <w:pPr>
        <w:tabs>
          <w:tab w:val="left" w:pos="270"/>
          <w:tab w:val="left" w:pos="810"/>
          <w:tab w:val="left" w:pos="1080"/>
          <w:tab w:val="left" w:pos="1260"/>
        </w:tabs>
        <w:ind w:left="180" w:right="360"/>
      </w:pPr>
    </w:p>
    <w:p w:rsidR="0035470D" w:rsidRDefault="0035470D" w:rsidP="0035470D">
      <w:pPr>
        <w:pStyle w:val="BodyText"/>
        <w:spacing w:after="0"/>
        <w:ind w:left="180" w:right="360"/>
        <w:rPr>
          <w:sz w:val="22"/>
          <w:szCs w:val="22"/>
        </w:rPr>
      </w:pPr>
    </w:p>
    <w:p w:rsidR="0035470D" w:rsidRDefault="0035470D" w:rsidP="0035470D">
      <w:pPr>
        <w:pStyle w:val="BodyText"/>
        <w:spacing w:after="0"/>
        <w:ind w:left="180" w:right="360"/>
        <w:jc w:val="center"/>
        <w:rPr>
          <w:b/>
          <w:sz w:val="22"/>
          <w:szCs w:val="22"/>
        </w:rPr>
      </w:pPr>
      <w:r>
        <w:rPr>
          <w:b/>
          <w:sz w:val="22"/>
          <w:szCs w:val="22"/>
        </w:rPr>
        <w:t>Policies and Procedures</w:t>
      </w:r>
    </w:p>
    <w:p w:rsidR="0035470D" w:rsidRPr="00A04D52" w:rsidRDefault="0035470D" w:rsidP="0035470D">
      <w:pPr>
        <w:pStyle w:val="BodyText"/>
        <w:spacing w:after="0"/>
        <w:ind w:left="180" w:right="360"/>
        <w:rPr>
          <w:b/>
          <w:sz w:val="22"/>
          <w:szCs w:val="22"/>
        </w:rPr>
      </w:pPr>
    </w:p>
    <w:p w:rsidR="0035470D" w:rsidRPr="00183D97" w:rsidRDefault="0035470D" w:rsidP="0035470D">
      <w:pPr>
        <w:pStyle w:val="BodyText"/>
        <w:numPr>
          <w:ilvl w:val="0"/>
          <w:numId w:val="3"/>
        </w:numPr>
        <w:tabs>
          <w:tab w:val="clear" w:pos="900"/>
          <w:tab w:val="num" w:pos="360"/>
          <w:tab w:val="left" w:pos="9630"/>
        </w:tabs>
        <w:spacing w:after="0"/>
        <w:ind w:left="360" w:right="-792" w:hanging="180"/>
        <w:rPr>
          <w:szCs w:val="24"/>
        </w:rPr>
      </w:pPr>
      <w:r w:rsidRPr="00183D97">
        <w:rPr>
          <w:szCs w:val="24"/>
        </w:rPr>
        <w:t>Your work must be your own.  If you consult secondary sour</w:t>
      </w:r>
      <w:r>
        <w:rPr>
          <w:szCs w:val="24"/>
        </w:rPr>
        <w:t>ces, cite them using MLA format.  All papers containing plagiarism will receive a failing grade.</w:t>
      </w:r>
    </w:p>
    <w:p w:rsidR="0035470D" w:rsidRPr="00183D97" w:rsidRDefault="0035470D" w:rsidP="0035470D">
      <w:pPr>
        <w:pStyle w:val="BodyText"/>
        <w:numPr>
          <w:ilvl w:val="0"/>
          <w:numId w:val="3"/>
        </w:numPr>
        <w:tabs>
          <w:tab w:val="clear" w:pos="900"/>
          <w:tab w:val="num" w:pos="360"/>
          <w:tab w:val="left" w:pos="9630"/>
        </w:tabs>
        <w:spacing w:after="0"/>
        <w:ind w:left="360" w:right="-792" w:hanging="180"/>
        <w:rPr>
          <w:szCs w:val="24"/>
        </w:rPr>
      </w:pPr>
      <w:r w:rsidRPr="00183D97">
        <w:rPr>
          <w:szCs w:val="24"/>
        </w:rPr>
        <w:t xml:space="preserve">Tardiness and excessive absences will not be tolerated.  If you miss more than four classes, you will be dropped from the course.  </w:t>
      </w:r>
    </w:p>
    <w:p w:rsidR="0035470D" w:rsidRDefault="0035470D" w:rsidP="0035470D">
      <w:pPr>
        <w:pStyle w:val="BodyText"/>
        <w:numPr>
          <w:ilvl w:val="0"/>
          <w:numId w:val="3"/>
        </w:numPr>
        <w:tabs>
          <w:tab w:val="clear" w:pos="900"/>
          <w:tab w:val="num" w:pos="360"/>
          <w:tab w:val="left" w:pos="9630"/>
        </w:tabs>
        <w:spacing w:after="0"/>
        <w:ind w:left="360" w:right="-792" w:hanging="180"/>
        <w:rPr>
          <w:b/>
          <w:szCs w:val="24"/>
        </w:rPr>
      </w:pPr>
      <w:r w:rsidRPr="000F5A55">
        <w:rPr>
          <w:b/>
          <w:szCs w:val="24"/>
        </w:rPr>
        <w:t>Save all work, including commented drafts and notes, in your working portfolio.</w:t>
      </w:r>
    </w:p>
    <w:p w:rsidR="000F5A55" w:rsidRPr="000F5A55" w:rsidRDefault="000F5A55" w:rsidP="0035470D">
      <w:pPr>
        <w:pStyle w:val="BodyText"/>
        <w:numPr>
          <w:ilvl w:val="0"/>
          <w:numId w:val="3"/>
        </w:numPr>
        <w:tabs>
          <w:tab w:val="clear" w:pos="900"/>
          <w:tab w:val="num" w:pos="360"/>
          <w:tab w:val="left" w:pos="9630"/>
        </w:tabs>
        <w:spacing w:after="0"/>
        <w:ind w:left="360" w:right="-792" w:hanging="180"/>
        <w:rPr>
          <w:szCs w:val="24"/>
        </w:rPr>
      </w:pPr>
      <w:r w:rsidRPr="000F5A55">
        <w:rPr>
          <w:szCs w:val="24"/>
        </w:rPr>
        <w:t xml:space="preserve">I will </w:t>
      </w:r>
      <w:r>
        <w:rPr>
          <w:szCs w:val="24"/>
        </w:rPr>
        <w:t xml:space="preserve">expect you to complete a journal entry each </w:t>
      </w:r>
      <w:r w:rsidR="00104D1B">
        <w:rPr>
          <w:szCs w:val="24"/>
        </w:rPr>
        <w:t xml:space="preserve">class period.  Students must utilize the entire allotted time to complete journal entries.  </w:t>
      </w:r>
    </w:p>
    <w:p w:rsidR="0035470D" w:rsidRPr="00104D1B" w:rsidRDefault="0035470D" w:rsidP="0035470D">
      <w:pPr>
        <w:pStyle w:val="BodyText"/>
        <w:numPr>
          <w:ilvl w:val="0"/>
          <w:numId w:val="3"/>
        </w:numPr>
        <w:tabs>
          <w:tab w:val="clear" w:pos="900"/>
          <w:tab w:val="num" w:pos="360"/>
          <w:tab w:val="left" w:pos="9630"/>
        </w:tabs>
        <w:spacing w:after="0"/>
        <w:ind w:left="360" w:right="-792" w:hanging="180"/>
        <w:rPr>
          <w:b/>
          <w:szCs w:val="24"/>
        </w:rPr>
      </w:pPr>
      <w:r w:rsidRPr="00104D1B">
        <w:rPr>
          <w:b/>
          <w:szCs w:val="24"/>
        </w:rPr>
        <w:t>Portfolios must be complete before you are eligible to receive a passing grade in this course.</w:t>
      </w:r>
    </w:p>
    <w:p w:rsidR="0035470D" w:rsidRPr="00183D97" w:rsidRDefault="0035470D" w:rsidP="0035470D">
      <w:pPr>
        <w:pStyle w:val="BodyText"/>
        <w:numPr>
          <w:ilvl w:val="0"/>
          <w:numId w:val="3"/>
        </w:numPr>
        <w:tabs>
          <w:tab w:val="clear" w:pos="900"/>
          <w:tab w:val="num" w:pos="360"/>
          <w:tab w:val="left" w:pos="9630"/>
        </w:tabs>
        <w:spacing w:after="0"/>
        <w:ind w:left="360" w:right="-792" w:hanging="180"/>
        <w:rPr>
          <w:szCs w:val="24"/>
        </w:rPr>
      </w:pPr>
      <w:r w:rsidRPr="00183D97">
        <w:rPr>
          <w:szCs w:val="24"/>
        </w:rPr>
        <w:t xml:space="preserve">Texting while in class is discourteous and will not be tolerated.  </w:t>
      </w:r>
    </w:p>
    <w:p w:rsidR="0035470D" w:rsidRDefault="0035470D" w:rsidP="0035470D">
      <w:pPr>
        <w:pStyle w:val="BodyText"/>
        <w:numPr>
          <w:ilvl w:val="0"/>
          <w:numId w:val="3"/>
        </w:numPr>
        <w:tabs>
          <w:tab w:val="clear" w:pos="900"/>
          <w:tab w:val="num" w:pos="360"/>
          <w:tab w:val="left" w:pos="9630"/>
        </w:tabs>
        <w:spacing w:after="0"/>
        <w:ind w:left="360" w:right="-792" w:hanging="180"/>
        <w:rPr>
          <w:szCs w:val="24"/>
        </w:rPr>
      </w:pPr>
      <w:r w:rsidRPr="00183D97">
        <w:rPr>
          <w:szCs w:val="24"/>
        </w:rPr>
        <w:t>You will be eligible for credit on in-class activities only if you attend the entire class period when they occur.</w:t>
      </w:r>
    </w:p>
    <w:p w:rsidR="0035470D" w:rsidRDefault="0035470D" w:rsidP="0035470D">
      <w:pPr>
        <w:pStyle w:val="BodyText"/>
        <w:numPr>
          <w:ilvl w:val="0"/>
          <w:numId w:val="3"/>
        </w:numPr>
        <w:tabs>
          <w:tab w:val="clear" w:pos="900"/>
          <w:tab w:val="num" w:pos="360"/>
          <w:tab w:val="left" w:pos="9630"/>
        </w:tabs>
        <w:spacing w:after="0"/>
        <w:ind w:left="360" w:right="-792" w:hanging="180"/>
        <w:rPr>
          <w:szCs w:val="24"/>
        </w:rPr>
      </w:pPr>
      <w:r>
        <w:rPr>
          <w:szCs w:val="24"/>
        </w:rPr>
        <w:t>I reserve the right to administer in-class pop quizzes, particularly if it appears students have not completed the assigned readings before class discussion.</w:t>
      </w:r>
    </w:p>
    <w:p w:rsidR="0035470D" w:rsidRPr="00B432AD" w:rsidRDefault="0035470D" w:rsidP="0035470D">
      <w:pPr>
        <w:pStyle w:val="BodyText"/>
        <w:numPr>
          <w:ilvl w:val="0"/>
          <w:numId w:val="3"/>
        </w:numPr>
        <w:tabs>
          <w:tab w:val="clear" w:pos="900"/>
          <w:tab w:val="num" w:pos="360"/>
          <w:tab w:val="num" w:pos="720"/>
          <w:tab w:val="left" w:pos="9630"/>
        </w:tabs>
        <w:spacing w:after="0"/>
        <w:ind w:left="360" w:right="-792" w:hanging="180"/>
        <w:rPr>
          <w:szCs w:val="24"/>
        </w:rPr>
      </w:pPr>
      <w:r>
        <w:rPr>
          <w:szCs w:val="24"/>
        </w:rPr>
        <w:t>In case of a fire or fire drill any time during the semester, remember to walk to the nearest exit.  Crawl on the floor in the event of heavy smoke.  Do not use elevators in the event of a fire.  Assemble for a headcount on Front Campus or at the alternate location to which you are directed.</w:t>
      </w:r>
    </w:p>
    <w:p w:rsidR="0035470D" w:rsidRDefault="0035470D" w:rsidP="0035470D">
      <w:pPr>
        <w:pStyle w:val="BodyText"/>
        <w:numPr>
          <w:ilvl w:val="0"/>
          <w:numId w:val="3"/>
        </w:numPr>
        <w:tabs>
          <w:tab w:val="clear" w:pos="900"/>
          <w:tab w:val="num" w:pos="360"/>
          <w:tab w:val="num" w:pos="720"/>
          <w:tab w:val="left" w:pos="9630"/>
        </w:tabs>
        <w:spacing w:after="0"/>
        <w:ind w:left="360" w:right="-792" w:hanging="180"/>
        <w:rPr>
          <w:szCs w:val="24"/>
        </w:rPr>
      </w:pPr>
      <w:r w:rsidRPr="00183D97">
        <w:rPr>
          <w:snapToGrid/>
          <w:szCs w:val="24"/>
        </w:rPr>
        <w:t>If you have a documented disability, please let me know as soon as possible so that accommodations can be made. Please bring or have sent to me a copy of GCSU’s official letter stating these accommodations. The contact person for this letter is Mike Chambers, 445-5931.</w:t>
      </w:r>
      <w:r w:rsidRPr="00183D97">
        <w:rPr>
          <w:szCs w:val="24"/>
        </w:rPr>
        <w:t xml:space="preserve"> </w:t>
      </w:r>
    </w:p>
    <w:p w:rsidR="0035470D" w:rsidRDefault="0035470D" w:rsidP="0035470D">
      <w:pPr>
        <w:pStyle w:val="BodyText"/>
        <w:tabs>
          <w:tab w:val="num" w:pos="900"/>
          <w:tab w:val="left" w:pos="9630"/>
        </w:tabs>
        <w:spacing w:after="0"/>
        <w:ind w:left="180" w:right="-792"/>
        <w:rPr>
          <w:sz w:val="22"/>
          <w:szCs w:val="22"/>
        </w:rPr>
      </w:pPr>
    </w:p>
    <w:p w:rsidR="0035470D" w:rsidRPr="00246433" w:rsidRDefault="0035470D" w:rsidP="0035470D">
      <w:pPr>
        <w:pStyle w:val="BodyText"/>
        <w:tabs>
          <w:tab w:val="num" w:pos="900"/>
          <w:tab w:val="left" w:pos="9630"/>
        </w:tabs>
        <w:spacing w:after="0"/>
        <w:ind w:right="-792"/>
        <w:rPr>
          <w:sz w:val="22"/>
          <w:szCs w:val="22"/>
        </w:rPr>
      </w:pPr>
    </w:p>
    <w:p w:rsidR="00EE4FBB" w:rsidRDefault="00EE4FBB"/>
    <w:sectPr w:rsidR="00EE4FBB" w:rsidSect="004E105C">
      <w:endnotePr>
        <w:numFmt w:val="decimal"/>
      </w:endnotePr>
      <w:type w:val="continuous"/>
      <w:pgSz w:w="12240" w:h="15840" w:code="1"/>
      <w:pgMar w:top="936" w:right="1296" w:bottom="936" w:left="1296"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070" w:rsidRPr="004C2473" w:rsidRDefault="00DB24DB" w:rsidP="00145526">
    <w:pPr>
      <w:pStyle w:val="Footer"/>
      <w:jc w:val="center"/>
      <w:rPr>
        <w:sz w:val="22"/>
        <w:szCs w:val="2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1594"/>
    <w:multiLevelType w:val="hybridMultilevel"/>
    <w:tmpl w:val="403EF31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85B2D61"/>
    <w:multiLevelType w:val="multilevel"/>
    <w:tmpl w:val="C9C4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656"/>
    <w:multiLevelType w:val="hybridMultilevel"/>
    <w:tmpl w:val="BCACA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76D3D"/>
    <w:multiLevelType w:val="hybridMultilevel"/>
    <w:tmpl w:val="A5F8C93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4C3D7FA7"/>
    <w:multiLevelType w:val="multilevel"/>
    <w:tmpl w:val="EEEE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35470D"/>
    <w:rsid w:val="0003102F"/>
    <w:rsid w:val="000F5A55"/>
    <w:rsid w:val="00104D1B"/>
    <w:rsid w:val="002C19D9"/>
    <w:rsid w:val="002E2CFC"/>
    <w:rsid w:val="0035470D"/>
    <w:rsid w:val="003B74DA"/>
    <w:rsid w:val="008B1C50"/>
    <w:rsid w:val="00B10D7F"/>
    <w:rsid w:val="00BB5146"/>
    <w:rsid w:val="00DA51AA"/>
    <w:rsid w:val="00DB24DB"/>
    <w:rsid w:val="00DF5C1D"/>
    <w:rsid w:val="00E3695A"/>
    <w:rsid w:val="00E4549E"/>
    <w:rsid w:val="00EC349B"/>
    <w:rsid w:val="00EE4FBB"/>
    <w:rsid w:val="00F52DB6"/>
    <w:rsid w:val="00FE4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0D"/>
    <w:pPr>
      <w:widowControl w:val="0"/>
      <w:spacing w:line="240" w:lineRule="auto"/>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470D"/>
    <w:pPr>
      <w:spacing w:after="120"/>
    </w:pPr>
  </w:style>
  <w:style w:type="character" w:customStyle="1" w:styleId="BodyTextChar">
    <w:name w:val="Body Text Char"/>
    <w:basedOn w:val="DefaultParagraphFont"/>
    <w:link w:val="BodyText"/>
    <w:rsid w:val="0035470D"/>
    <w:rPr>
      <w:rFonts w:eastAsia="Times New Roman"/>
      <w:snapToGrid w:val="0"/>
      <w:szCs w:val="20"/>
    </w:rPr>
  </w:style>
  <w:style w:type="character" w:styleId="Hyperlink">
    <w:name w:val="Hyperlink"/>
    <w:basedOn w:val="DefaultParagraphFont"/>
    <w:rsid w:val="0035470D"/>
    <w:rPr>
      <w:color w:val="0000FF"/>
      <w:u w:val="single"/>
    </w:rPr>
  </w:style>
  <w:style w:type="paragraph" w:styleId="Subtitle">
    <w:name w:val="Subtitle"/>
    <w:basedOn w:val="Normal"/>
    <w:link w:val="SubtitleChar"/>
    <w:qFormat/>
    <w:rsid w:val="0035470D"/>
    <w:pPr>
      <w:spacing w:after="60"/>
      <w:jc w:val="center"/>
      <w:outlineLvl w:val="1"/>
    </w:pPr>
    <w:rPr>
      <w:rFonts w:ascii="Arial" w:hAnsi="Arial"/>
    </w:rPr>
  </w:style>
  <w:style w:type="character" w:customStyle="1" w:styleId="SubtitleChar">
    <w:name w:val="Subtitle Char"/>
    <w:basedOn w:val="DefaultParagraphFont"/>
    <w:link w:val="Subtitle"/>
    <w:rsid w:val="0035470D"/>
    <w:rPr>
      <w:rFonts w:ascii="Arial" w:eastAsia="Times New Roman" w:hAnsi="Arial"/>
      <w:snapToGrid w:val="0"/>
      <w:szCs w:val="20"/>
    </w:rPr>
  </w:style>
  <w:style w:type="paragraph" w:styleId="Footer">
    <w:name w:val="footer"/>
    <w:basedOn w:val="Normal"/>
    <w:link w:val="FooterChar"/>
    <w:rsid w:val="0035470D"/>
    <w:pPr>
      <w:tabs>
        <w:tab w:val="center" w:pos="4320"/>
        <w:tab w:val="right" w:pos="8640"/>
      </w:tabs>
    </w:pPr>
  </w:style>
  <w:style w:type="character" w:customStyle="1" w:styleId="FooterChar">
    <w:name w:val="Footer Char"/>
    <w:basedOn w:val="DefaultParagraphFont"/>
    <w:link w:val="Footer"/>
    <w:rsid w:val="0035470D"/>
    <w:rPr>
      <w:rFonts w:eastAsia="Times New Roman"/>
      <w:snapToGrid w:val="0"/>
      <w:szCs w:val="20"/>
    </w:rPr>
  </w:style>
  <w:style w:type="paragraph" w:styleId="NormalWeb">
    <w:name w:val="Normal (Web)"/>
    <w:basedOn w:val="Normal"/>
    <w:uiPriority w:val="99"/>
    <w:unhideWhenUsed/>
    <w:rsid w:val="00E4549E"/>
    <w:pPr>
      <w:widowControl/>
      <w:spacing w:after="15"/>
    </w:pPr>
    <w:rPr>
      <w:rFonts w:ascii="Verdana" w:hAnsi="Verdana"/>
      <w:snapToGrid/>
      <w:szCs w:val="24"/>
    </w:rPr>
  </w:style>
  <w:style w:type="paragraph" w:customStyle="1" w:styleId="leftmarginquarter">
    <w:name w:val="leftmarginquarter"/>
    <w:basedOn w:val="Normal"/>
    <w:rsid w:val="00E4549E"/>
    <w:pPr>
      <w:widowControl/>
      <w:spacing w:after="15"/>
      <w:ind w:left="360"/>
    </w:pPr>
    <w:rPr>
      <w:rFonts w:ascii="Verdana" w:hAnsi="Verdana"/>
      <w:snapToGrid/>
      <w:szCs w:val="24"/>
    </w:rPr>
  </w:style>
  <w:style w:type="character" w:styleId="Strong">
    <w:name w:val="Strong"/>
    <w:basedOn w:val="DefaultParagraphFont"/>
    <w:uiPriority w:val="22"/>
    <w:qFormat/>
    <w:rsid w:val="00E4549E"/>
    <w:rPr>
      <w:b/>
      <w:bCs/>
    </w:rPr>
  </w:style>
  <w:style w:type="character" w:styleId="Emphasis">
    <w:name w:val="Emphasis"/>
    <w:basedOn w:val="DefaultParagraphFont"/>
    <w:uiPriority w:val="20"/>
    <w:qFormat/>
    <w:rsid w:val="00E4549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ttany_mcclearen@ecats.gcsu.edu"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Brittany</cp:lastModifiedBy>
  <cp:revision>3</cp:revision>
  <cp:lastPrinted>2011-01-10T00:07:00Z</cp:lastPrinted>
  <dcterms:created xsi:type="dcterms:W3CDTF">2011-01-09T21:54:00Z</dcterms:created>
  <dcterms:modified xsi:type="dcterms:W3CDTF">2011-01-10T00:24:00Z</dcterms:modified>
</cp:coreProperties>
</file>