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C53" w:rsidRPr="0039384C" w:rsidRDefault="00666C53" w:rsidP="0039384C">
      <w:pPr>
        <w:spacing w:line="240" w:lineRule="auto"/>
        <w:contextualSpacing/>
        <w:jc w:val="center"/>
        <w:rPr>
          <w:rFonts w:ascii="Bell MT" w:hAnsi="Bell MT"/>
          <w:b/>
          <w:sz w:val="32"/>
          <w:szCs w:val="32"/>
        </w:rPr>
      </w:pPr>
      <w:r w:rsidRPr="0039384C">
        <w:rPr>
          <w:rFonts w:ascii="Bell MT" w:hAnsi="Bell MT"/>
          <w:b/>
          <w:sz w:val="32"/>
          <w:szCs w:val="32"/>
        </w:rPr>
        <w:t>English 1102: English Com</w:t>
      </w:r>
      <w:bookmarkStart w:id="0" w:name="_GoBack"/>
      <w:bookmarkEnd w:id="0"/>
      <w:r w:rsidRPr="0039384C">
        <w:rPr>
          <w:rFonts w:ascii="Bell MT" w:hAnsi="Bell MT"/>
          <w:b/>
          <w:sz w:val="32"/>
          <w:szCs w:val="32"/>
        </w:rPr>
        <w:t>position II Spring 2013</w:t>
      </w:r>
    </w:p>
    <w:p w:rsidR="00666C53" w:rsidRPr="0039384C" w:rsidRDefault="00294B06" w:rsidP="0039384C">
      <w:pPr>
        <w:spacing w:line="240" w:lineRule="auto"/>
        <w:contextualSpacing/>
        <w:jc w:val="center"/>
        <w:rPr>
          <w:rFonts w:ascii="Bell MT" w:hAnsi="Bell MT"/>
          <w:sz w:val="28"/>
          <w:szCs w:val="28"/>
        </w:rPr>
      </w:pPr>
      <w:r w:rsidRPr="0039384C">
        <w:rPr>
          <w:rFonts w:ascii="Bell MT" w:hAnsi="Bell MT"/>
          <w:sz w:val="28"/>
          <w:szCs w:val="28"/>
        </w:rPr>
        <w:t>CRN 20682</w:t>
      </w:r>
      <w:r w:rsidR="00666C53" w:rsidRPr="0039384C">
        <w:rPr>
          <w:rFonts w:ascii="Bell MT" w:hAnsi="Bell MT"/>
          <w:sz w:val="28"/>
          <w:szCs w:val="28"/>
        </w:rPr>
        <w:t xml:space="preserve">, </w:t>
      </w:r>
      <w:r w:rsidRPr="0039384C">
        <w:rPr>
          <w:rFonts w:ascii="Bell MT" w:hAnsi="Bell MT"/>
          <w:sz w:val="28"/>
          <w:szCs w:val="28"/>
        </w:rPr>
        <w:t>Section 13</w:t>
      </w:r>
      <w:r w:rsidR="00666C53" w:rsidRPr="0039384C">
        <w:rPr>
          <w:rFonts w:ascii="Bell MT" w:hAnsi="Bell MT"/>
          <w:sz w:val="28"/>
          <w:szCs w:val="28"/>
        </w:rPr>
        <w:t>:</w:t>
      </w:r>
      <w:r w:rsidRPr="0039384C">
        <w:rPr>
          <w:rFonts w:ascii="Bell MT" w:hAnsi="Bell MT"/>
          <w:sz w:val="28"/>
          <w:szCs w:val="28"/>
        </w:rPr>
        <w:t xml:space="preserve"> Arts &amp; Sciences 1-50</w:t>
      </w:r>
      <w:r w:rsidR="00666C53" w:rsidRPr="0039384C">
        <w:rPr>
          <w:rFonts w:ascii="Bell MT" w:hAnsi="Bell MT"/>
          <w:sz w:val="28"/>
          <w:szCs w:val="28"/>
        </w:rPr>
        <w:t xml:space="preserve">, MWF 9-9:50 </w:t>
      </w:r>
    </w:p>
    <w:p w:rsidR="00666C53" w:rsidRPr="0039384C" w:rsidRDefault="00666C53" w:rsidP="0039384C">
      <w:pPr>
        <w:spacing w:line="240" w:lineRule="auto"/>
        <w:contextualSpacing/>
        <w:jc w:val="center"/>
        <w:rPr>
          <w:rFonts w:ascii="Bell MT" w:hAnsi="Bell MT"/>
          <w:sz w:val="24"/>
          <w:szCs w:val="24"/>
        </w:rPr>
      </w:pPr>
    </w:p>
    <w:p w:rsidR="00666C53" w:rsidRPr="0039384C" w:rsidRDefault="00666C53" w:rsidP="0039384C">
      <w:pPr>
        <w:spacing w:line="240" w:lineRule="auto"/>
        <w:contextualSpacing/>
        <w:rPr>
          <w:rFonts w:ascii="Bell MT" w:hAnsi="Bell MT"/>
          <w:sz w:val="24"/>
          <w:szCs w:val="24"/>
        </w:rPr>
      </w:pPr>
      <w:r w:rsidRPr="0039384C">
        <w:rPr>
          <w:rFonts w:ascii="Bell MT" w:hAnsi="Bell MT"/>
          <w:sz w:val="24"/>
          <w:szCs w:val="24"/>
        </w:rPr>
        <w:t xml:space="preserve">Instructor: Chelsea </w:t>
      </w:r>
      <w:proofErr w:type="spellStart"/>
      <w:r w:rsidRPr="0039384C">
        <w:rPr>
          <w:rFonts w:ascii="Bell MT" w:hAnsi="Bell MT"/>
          <w:sz w:val="24"/>
          <w:szCs w:val="24"/>
        </w:rPr>
        <w:t>Henshey</w:t>
      </w:r>
      <w:proofErr w:type="spellEnd"/>
    </w:p>
    <w:p w:rsidR="00666C53" w:rsidRPr="0039384C" w:rsidRDefault="00666C53" w:rsidP="0039384C">
      <w:pPr>
        <w:spacing w:line="240" w:lineRule="auto"/>
        <w:contextualSpacing/>
        <w:rPr>
          <w:rFonts w:ascii="Bell MT" w:hAnsi="Bell MT"/>
          <w:sz w:val="24"/>
          <w:szCs w:val="24"/>
        </w:rPr>
      </w:pPr>
      <w:r w:rsidRPr="0039384C">
        <w:rPr>
          <w:rFonts w:ascii="Bell MT" w:hAnsi="Bell MT"/>
          <w:sz w:val="24"/>
          <w:szCs w:val="24"/>
        </w:rPr>
        <w:t>Email: chelsea.henshey@gcsu.edu</w:t>
      </w:r>
    </w:p>
    <w:p w:rsidR="00666C53" w:rsidRPr="0039384C" w:rsidRDefault="00666C53" w:rsidP="0039384C">
      <w:pPr>
        <w:spacing w:line="240" w:lineRule="auto"/>
        <w:contextualSpacing/>
        <w:rPr>
          <w:rFonts w:ascii="Bell MT" w:hAnsi="Bell MT"/>
          <w:sz w:val="24"/>
          <w:szCs w:val="24"/>
        </w:rPr>
      </w:pPr>
      <w:r w:rsidRPr="0039384C">
        <w:rPr>
          <w:rFonts w:ascii="Bell MT" w:hAnsi="Bell MT"/>
          <w:sz w:val="24"/>
          <w:szCs w:val="24"/>
        </w:rPr>
        <w:t>Phone: 478-445-2013</w:t>
      </w:r>
    </w:p>
    <w:p w:rsidR="00666C53" w:rsidRPr="0039384C" w:rsidRDefault="00666C53" w:rsidP="0039384C">
      <w:pPr>
        <w:spacing w:line="240" w:lineRule="auto"/>
        <w:contextualSpacing/>
        <w:rPr>
          <w:rFonts w:ascii="Bell MT" w:hAnsi="Bell MT"/>
          <w:sz w:val="24"/>
          <w:szCs w:val="24"/>
        </w:rPr>
      </w:pPr>
      <w:r w:rsidRPr="0039384C">
        <w:rPr>
          <w:rFonts w:ascii="Bell MT" w:hAnsi="Bell MT"/>
          <w:sz w:val="24"/>
          <w:szCs w:val="24"/>
        </w:rPr>
        <w:t>Office: Arts &amp; Sciences 1-53</w:t>
      </w:r>
    </w:p>
    <w:p w:rsidR="00666C53" w:rsidRPr="0039384C" w:rsidRDefault="00666C53" w:rsidP="0039384C">
      <w:pPr>
        <w:spacing w:line="240" w:lineRule="auto"/>
        <w:contextualSpacing/>
        <w:rPr>
          <w:rFonts w:ascii="Bell MT" w:hAnsi="Bell MT"/>
          <w:sz w:val="24"/>
          <w:szCs w:val="24"/>
        </w:rPr>
      </w:pPr>
      <w:r w:rsidRPr="0039384C">
        <w:rPr>
          <w:rFonts w:ascii="Bell MT" w:hAnsi="Bell MT"/>
          <w:sz w:val="24"/>
          <w:szCs w:val="24"/>
        </w:rPr>
        <w:t>Office Hours:</w:t>
      </w:r>
      <w:r w:rsidR="00476E29">
        <w:rPr>
          <w:rFonts w:ascii="Bell MT" w:hAnsi="Bell MT"/>
          <w:sz w:val="24"/>
          <w:szCs w:val="24"/>
        </w:rPr>
        <w:t xml:space="preserve"> MW 9:55-10:55 and by appointment</w:t>
      </w:r>
    </w:p>
    <w:p w:rsidR="00666C53" w:rsidRPr="0039384C" w:rsidRDefault="00666C53" w:rsidP="0039384C">
      <w:pPr>
        <w:spacing w:line="240" w:lineRule="auto"/>
        <w:contextualSpacing/>
        <w:rPr>
          <w:rFonts w:ascii="Bell MT" w:hAnsi="Bell MT"/>
          <w:sz w:val="24"/>
          <w:szCs w:val="24"/>
        </w:rPr>
      </w:pPr>
    </w:p>
    <w:p w:rsidR="00294B06" w:rsidRPr="0039384C" w:rsidRDefault="00666C53" w:rsidP="0039384C">
      <w:pPr>
        <w:spacing w:line="240" w:lineRule="auto"/>
        <w:contextualSpacing/>
        <w:rPr>
          <w:rFonts w:ascii="Bell MT" w:hAnsi="Bell MT"/>
          <w:b/>
          <w:sz w:val="24"/>
          <w:szCs w:val="24"/>
        </w:rPr>
      </w:pPr>
      <w:r w:rsidRPr="0039384C">
        <w:rPr>
          <w:rFonts w:ascii="Bell MT" w:hAnsi="Bell MT"/>
          <w:b/>
          <w:sz w:val="24"/>
          <w:szCs w:val="24"/>
        </w:rPr>
        <w:t xml:space="preserve">Required Texts: </w:t>
      </w:r>
    </w:p>
    <w:p w:rsidR="0037624C" w:rsidRDefault="00294B06" w:rsidP="0039384C">
      <w:pPr>
        <w:pStyle w:val="ListParagraph"/>
        <w:numPr>
          <w:ilvl w:val="0"/>
          <w:numId w:val="11"/>
        </w:numPr>
        <w:spacing w:line="240" w:lineRule="auto"/>
        <w:rPr>
          <w:rFonts w:ascii="Bell MT" w:hAnsi="Bell MT"/>
          <w:sz w:val="24"/>
          <w:szCs w:val="24"/>
        </w:rPr>
      </w:pPr>
      <w:proofErr w:type="spellStart"/>
      <w:r w:rsidRPr="0037624C">
        <w:rPr>
          <w:rFonts w:ascii="Bell MT" w:hAnsi="Bell MT"/>
          <w:sz w:val="24"/>
          <w:szCs w:val="24"/>
        </w:rPr>
        <w:t>Dufresne</w:t>
      </w:r>
      <w:proofErr w:type="spellEnd"/>
      <w:r w:rsidRPr="0037624C">
        <w:rPr>
          <w:rFonts w:ascii="Bell MT" w:hAnsi="Bell MT"/>
          <w:sz w:val="24"/>
          <w:szCs w:val="24"/>
        </w:rPr>
        <w:t xml:space="preserve">, John. </w:t>
      </w:r>
      <w:r w:rsidRPr="0037624C">
        <w:rPr>
          <w:rFonts w:ascii="Bell MT" w:hAnsi="Bell MT"/>
          <w:i/>
          <w:iCs/>
          <w:sz w:val="24"/>
          <w:szCs w:val="24"/>
        </w:rPr>
        <w:t>Louisiana Power &amp; Light</w:t>
      </w:r>
      <w:r w:rsidRPr="0037624C">
        <w:rPr>
          <w:rFonts w:ascii="Bell MT" w:hAnsi="Bell MT"/>
          <w:sz w:val="24"/>
          <w:szCs w:val="24"/>
        </w:rPr>
        <w:t>. New York: W. W. Norton, 2008. Print.</w:t>
      </w:r>
    </w:p>
    <w:p w:rsidR="0037624C" w:rsidRDefault="00294B06" w:rsidP="0039384C">
      <w:pPr>
        <w:pStyle w:val="ListParagraph"/>
        <w:numPr>
          <w:ilvl w:val="0"/>
          <w:numId w:val="11"/>
        </w:numPr>
        <w:spacing w:line="240" w:lineRule="auto"/>
        <w:rPr>
          <w:rFonts w:ascii="Bell MT" w:hAnsi="Bell MT"/>
          <w:sz w:val="24"/>
          <w:szCs w:val="24"/>
        </w:rPr>
      </w:pPr>
      <w:r w:rsidRPr="0037624C">
        <w:rPr>
          <w:rFonts w:ascii="Bell MT" w:hAnsi="Bell MT"/>
          <w:sz w:val="24"/>
          <w:szCs w:val="24"/>
        </w:rPr>
        <w:t xml:space="preserve">Kennedy, X. J., Dana </w:t>
      </w:r>
      <w:proofErr w:type="spellStart"/>
      <w:r w:rsidRPr="0037624C">
        <w:rPr>
          <w:rFonts w:ascii="Bell MT" w:hAnsi="Bell MT"/>
          <w:sz w:val="24"/>
          <w:szCs w:val="24"/>
        </w:rPr>
        <w:t>Gioia</w:t>
      </w:r>
      <w:proofErr w:type="spellEnd"/>
      <w:r w:rsidRPr="0037624C">
        <w:rPr>
          <w:rFonts w:ascii="Bell MT" w:hAnsi="Bell MT"/>
          <w:sz w:val="24"/>
          <w:szCs w:val="24"/>
        </w:rPr>
        <w:t xml:space="preserve">, and Nina </w:t>
      </w:r>
      <w:proofErr w:type="spellStart"/>
      <w:r w:rsidRPr="0037624C">
        <w:rPr>
          <w:rFonts w:ascii="Bell MT" w:hAnsi="Bell MT"/>
          <w:sz w:val="24"/>
          <w:szCs w:val="24"/>
        </w:rPr>
        <w:t>Revoyr</w:t>
      </w:r>
      <w:proofErr w:type="spellEnd"/>
      <w:r w:rsidRPr="0037624C">
        <w:rPr>
          <w:rFonts w:ascii="Bell MT" w:hAnsi="Bell MT"/>
          <w:sz w:val="24"/>
          <w:szCs w:val="24"/>
        </w:rPr>
        <w:t xml:space="preserve">. </w:t>
      </w:r>
      <w:r w:rsidRPr="0037624C">
        <w:rPr>
          <w:rFonts w:ascii="Bell MT" w:hAnsi="Bell MT"/>
          <w:i/>
          <w:iCs/>
          <w:sz w:val="24"/>
          <w:szCs w:val="24"/>
        </w:rPr>
        <w:t>Literature for Life</w:t>
      </w:r>
      <w:r w:rsidRPr="0037624C">
        <w:rPr>
          <w:rFonts w:ascii="Bell MT" w:hAnsi="Bell MT"/>
          <w:sz w:val="24"/>
          <w:szCs w:val="24"/>
        </w:rPr>
        <w:t>. Boston: Pearson, 2013. Print.</w:t>
      </w:r>
    </w:p>
    <w:p w:rsidR="00294B06" w:rsidRPr="0037624C" w:rsidRDefault="00294B06" w:rsidP="0039384C">
      <w:pPr>
        <w:pStyle w:val="ListParagraph"/>
        <w:numPr>
          <w:ilvl w:val="0"/>
          <w:numId w:val="11"/>
        </w:numPr>
        <w:spacing w:line="240" w:lineRule="auto"/>
        <w:rPr>
          <w:rFonts w:ascii="Bell MT" w:hAnsi="Bell MT"/>
          <w:sz w:val="24"/>
          <w:szCs w:val="24"/>
        </w:rPr>
      </w:pPr>
      <w:r w:rsidRPr="0037624C">
        <w:rPr>
          <w:rFonts w:ascii="Bell MT" w:hAnsi="Bell MT"/>
          <w:sz w:val="24"/>
          <w:szCs w:val="24"/>
        </w:rPr>
        <w:t>Handouts (provided by instructor)</w:t>
      </w:r>
      <w:r w:rsidR="00476E29">
        <w:rPr>
          <w:rFonts w:ascii="Bell MT" w:hAnsi="Bell MT"/>
          <w:sz w:val="24"/>
          <w:szCs w:val="24"/>
        </w:rPr>
        <w:t xml:space="preserve"> </w:t>
      </w:r>
    </w:p>
    <w:p w:rsidR="00666C53" w:rsidRPr="0039384C" w:rsidRDefault="00666C53" w:rsidP="0039384C">
      <w:pPr>
        <w:spacing w:line="240" w:lineRule="auto"/>
        <w:contextualSpacing/>
        <w:rPr>
          <w:rFonts w:ascii="Bell MT" w:hAnsi="Bell MT"/>
          <w:b/>
          <w:sz w:val="24"/>
          <w:szCs w:val="24"/>
        </w:rPr>
      </w:pPr>
      <w:proofErr w:type="gramStart"/>
      <w:r w:rsidRPr="0039384C">
        <w:rPr>
          <w:rFonts w:ascii="Bell MT" w:hAnsi="Bell MT"/>
          <w:b/>
          <w:sz w:val="24"/>
          <w:szCs w:val="24"/>
        </w:rPr>
        <w:t xml:space="preserve">Required Materials: </w:t>
      </w:r>
      <w:r w:rsidRPr="0039384C">
        <w:rPr>
          <w:rFonts w:ascii="Bell MT" w:hAnsi="Bell MT"/>
          <w:sz w:val="24"/>
          <w:szCs w:val="24"/>
        </w:rPr>
        <w:t>A hard copy of the text to be discussed in class and a standard-size notebook.</w:t>
      </w:r>
      <w:proofErr w:type="gramEnd"/>
      <w:r w:rsidRPr="0039384C">
        <w:rPr>
          <w:rFonts w:ascii="Bell MT" w:hAnsi="Bell MT"/>
          <w:sz w:val="24"/>
          <w:szCs w:val="24"/>
        </w:rPr>
        <w:t xml:space="preserve">  </w:t>
      </w:r>
    </w:p>
    <w:p w:rsidR="00666C53" w:rsidRPr="0039384C" w:rsidRDefault="00666C53" w:rsidP="0039384C">
      <w:pPr>
        <w:spacing w:line="240" w:lineRule="auto"/>
        <w:contextualSpacing/>
        <w:rPr>
          <w:rFonts w:ascii="Bell MT" w:hAnsi="Bell MT"/>
          <w:b/>
          <w:sz w:val="24"/>
          <w:szCs w:val="24"/>
        </w:rPr>
      </w:pPr>
    </w:p>
    <w:p w:rsidR="00294B06" w:rsidRDefault="00666C53" w:rsidP="0039384C">
      <w:pPr>
        <w:spacing w:line="240" w:lineRule="auto"/>
        <w:contextualSpacing/>
        <w:rPr>
          <w:rFonts w:ascii="Bell MT" w:hAnsi="Bell MT"/>
          <w:sz w:val="24"/>
          <w:szCs w:val="24"/>
        </w:rPr>
      </w:pPr>
      <w:r w:rsidRPr="0039384C">
        <w:rPr>
          <w:rFonts w:ascii="Bell MT" w:hAnsi="Bell MT"/>
          <w:b/>
          <w:sz w:val="24"/>
          <w:szCs w:val="24"/>
        </w:rPr>
        <w:t>Course Description:</w:t>
      </w:r>
      <w:r w:rsidR="007E0D23" w:rsidRPr="0039384C">
        <w:rPr>
          <w:rFonts w:ascii="Bell MT" w:hAnsi="Bell MT"/>
          <w:b/>
          <w:sz w:val="24"/>
          <w:szCs w:val="24"/>
        </w:rPr>
        <w:t xml:space="preserve"> </w:t>
      </w:r>
      <w:r w:rsidR="007E0D23" w:rsidRPr="0039384C">
        <w:rPr>
          <w:rFonts w:ascii="Bell MT" w:hAnsi="Bell MT"/>
          <w:sz w:val="24"/>
          <w:szCs w:val="24"/>
        </w:rPr>
        <w:t>A composition course that develops writing skills beyond the levels of proficiency required by English 1101, emphasizes interpretation and evaluation of texts, and incorporates a variety of more advanced research methods.</w:t>
      </w:r>
      <w:r w:rsidR="00294B06" w:rsidRPr="0039384C">
        <w:rPr>
          <w:rFonts w:ascii="Bell MT" w:hAnsi="Bell MT"/>
          <w:sz w:val="24"/>
          <w:szCs w:val="24"/>
        </w:rPr>
        <w:t xml:space="preserve"> </w:t>
      </w:r>
    </w:p>
    <w:p w:rsidR="0039384C" w:rsidRPr="0039384C" w:rsidRDefault="0039384C" w:rsidP="0039384C">
      <w:pPr>
        <w:spacing w:line="240" w:lineRule="auto"/>
        <w:contextualSpacing/>
        <w:rPr>
          <w:rFonts w:ascii="Bell MT" w:hAnsi="Bell MT"/>
          <w:sz w:val="24"/>
          <w:szCs w:val="24"/>
        </w:rPr>
      </w:pPr>
    </w:p>
    <w:p w:rsidR="00294B06" w:rsidRPr="0039384C" w:rsidRDefault="00294B06" w:rsidP="0039384C">
      <w:pPr>
        <w:spacing w:line="240" w:lineRule="auto"/>
        <w:contextualSpacing/>
        <w:rPr>
          <w:rFonts w:ascii="Bell MT" w:hAnsi="Bell MT"/>
          <w:sz w:val="24"/>
          <w:szCs w:val="24"/>
        </w:rPr>
      </w:pPr>
      <w:r w:rsidRPr="0039384C">
        <w:rPr>
          <w:rFonts w:ascii="Bell MT" w:hAnsi="Bell MT"/>
          <w:b/>
          <w:sz w:val="24"/>
          <w:szCs w:val="24"/>
        </w:rPr>
        <w:t>Course Objectives:</w:t>
      </w:r>
      <w:r w:rsidRPr="0039384C">
        <w:rPr>
          <w:rFonts w:ascii="Bell MT" w:hAnsi="Bell MT"/>
          <w:sz w:val="24"/>
          <w:szCs w:val="24"/>
        </w:rPr>
        <w:t xml:space="preserve"> </w:t>
      </w:r>
      <w:r w:rsidR="007E0D23" w:rsidRPr="0039384C">
        <w:rPr>
          <w:rFonts w:ascii="Bell MT" w:hAnsi="Bell MT"/>
          <w:sz w:val="24"/>
          <w:szCs w:val="24"/>
        </w:rPr>
        <w:t>English 1102 will cover the following topics:</w:t>
      </w:r>
    </w:p>
    <w:p w:rsidR="00294B06" w:rsidRPr="0039384C" w:rsidRDefault="007E0D23" w:rsidP="0039384C">
      <w:pPr>
        <w:pStyle w:val="ListParagraph"/>
        <w:numPr>
          <w:ilvl w:val="0"/>
          <w:numId w:val="6"/>
        </w:numPr>
        <w:spacing w:line="240" w:lineRule="auto"/>
        <w:rPr>
          <w:rFonts w:ascii="Bell MT" w:hAnsi="Bell MT"/>
          <w:sz w:val="24"/>
          <w:szCs w:val="24"/>
        </w:rPr>
      </w:pPr>
      <w:r w:rsidRPr="0039384C">
        <w:rPr>
          <w:rFonts w:ascii="Bell MT" w:hAnsi="Bell MT"/>
          <w:sz w:val="24"/>
          <w:szCs w:val="24"/>
        </w:rPr>
        <w:t>Basic introductions to various types of literature, including poet</w:t>
      </w:r>
      <w:r w:rsidR="00294B06" w:rsidRPr="0039384C">
        <w:rPr>
          <w:rFonts w:ascii="Bell MT" w:hAnsi="Bell MT"/>
          <w:sz w:val="24"/>
          <w:szCs w:val="24"/>
        </w:rPr>
        <w:t>ry, drama, and prose fiction;</w:t>
      </w:r>
    </w:p>
    <w:p w:rsidR="00294B06" w:rsidRPr="0039384C" w:rsidRDefault="007E0D23" w:rsidP="0039384C">
      <w:pPr>
        <w:pStyle w:val="ListParagraph"/>
        <w:numPr>
          <w:ilvl w:val="0"/>
          <w:numId w:val="6"/>
        </w:numPr>
        <w:spacing w:line="240" w:lineRule="auto"/>
        <w:rPr>
          <w:rFonts w:ascii="Bell MT" w:hAnsi="Bell MT"/>
          <w:sz w:val="24"/>
          <w:szCs w:val="24"/>
        </w:rPr>
      </w:pPr>
      <w:r w:rsidRPr="0039384C">
        <w:rPr>
          <w:rFonts w:ascii="Bell MT" w:hAnsi="Bell MT"/>
          <w:sz w:val="24"/>
          <w:szCs w:val="24"/>
        </w:rPr>
        <w:t>Strategies for college-level writing about literary texts, including vocabulary, grammar, style, purpose and a</w:t>
      </w:r>
      <w:r w:rsidR="00294B06" w:rsidRPr="0039384C">
        <w:rPr>
          <w:rFonts w:ascii="Bell MT" w:hAnsi="Bell MT"/>
          <w:sz w:val="24"/>
          <w:szCs w:val="24"/>
        </w:rPr>
        <w:t>udience;</w:t>
      </w:r>
    </w:p>
    <w:p w:rsidR="00294B06" w:rsidRPr="0039384C" w:rsidRDefault="00294B06" w:rsidP="0039384C">
      <w:pPr>
        <w:pStyle w:val="ListParagraph"/>
        <w:numPr>
          <w:ilvl w:val="0"/>
          <w:numId w:val="6"/>
        </w:numPr>
        <w:spacing w:line="240" w:lineRule="auto"/>
        <w:rPr>
          <w:rFonts w:ascii="Bell MT" w:hAnsi="Bell MT"/>
          <w:sz w:val="24"/>
          <w:szCs w:val="24"/>
        </w:rPr>
      </w:pPr>
      <w:r w:rsidRPr="0039384C">
        <w:rPr>
          <w:rFonts w:ascii="Bell MT" w:hAnsi="Bell MT"/>
          <w:sz w:val="24"/>
          <w:szCs w:val="24"/>
        </w:rPr>
        <w:t>Revision;</w:t>
      </w:r>
    </w:p>
    <w:p w:rsidR="00294B06" w:rsidRPr="0039384C" w:rsidRDefault="007E0D23" w:rsidP="0039384C">
      <w:pPr>
        <w:pStyle w:val="ListParagraph"/>
        <w:numPr>
          <w:ilvl w:val="0"/>
          <w:numId w:val="6"/>
        </w:numPr>
        <w:spacing w:line="240" w:lineRule="auto"/>
        <w:rPr>
          <w:rFonts w:ascii="Bell MT" w:hAnsi="Bell MT"/>
          <w:sz w:val="24"/>
          <w:szCs w:val="24"/>
        </w:rPr>
      </w:pPr>
      <w:r w:rsidRPr="0039384C">
        <w:rPr>
          <w:rFonts w:ascii="Bell MT" w:hAnsi="Bell MT"/>
          <w:sz w:val="24"/>
          <w:szCs w:val="24"/>
        </w:rPr>
        <w:t>Basic research methods for college-level wo</w:t>
      </w:r>
      <w:r w:rsidR="00294B06" w:rsidRPr="0039384C">
        <w:rPr>
          <w:rFonts w:ascii="Bell MT" w:hAnsi="Bell MT"/>
          <w:sz w:val="24"/>
          <w:szCs w:val="24"/>
        </w:rPr>
        <w:t>rk;</w:t>
      </w:r>
    </w:p>
    <w:p w:rsidR="007E0D23" w:rsidRPr="0039384C" w:rsidRDefault="007E0D23" w:rsidP="0039384C">
      <w:pPr>
        <w:pStyle w:val="ListParagraph"/>
        <w:numPr>
          <w:ilvl w:val="0"/>
          <w:numId w:val="6"/>
        </w:numPr>
        <w:spacing w:line="240" w:lineRule="auto"/>
        <w:rPr>
          <w:rFonts w:ascii="Bell MT" w:hAnsi="Bell MT"/>
          <w:sz w:val="24"/>
          <w:szCs w:val="24"/>
        </w:rPr>
      </w:pPr>
      <w:r w:rsidRPr="0039384C">
        <w:rPr>
          <w:rFonts w:ascii="Bell MT" w:hAnsi="Bell MT"/>
          <w:sz w:val="24"/>
          <w:szCs w:val="24"/>
        </w:rPr>
        <w:t>Analysis of texts orally (class discussion) and in writing.</w:t>
      </w:r>
    </w:p>
    <w:p w:rsidR="007E0D23" w:rsidRPr="0039384C" w:rsidRDefault="007E0D23" w:rsidP="0039384C">
      <w:pPr>
        <w:spacing w:line="240" w:lineRule="auto"/>
        <w:contextualSpacing/>
        <w:rPr>
          <w:rFonts w:ascii="Bell MT" w:hAnsi="Bell MT"/>
          <w:sz w:val="24"/>
          <w:szCs w:val="24"/>
        </w:rPr>
      </w:pPr>
      <w:r w:rsidRPr="0039384C">
        <w:rPr>
          <w:rFonts w:ascii="Bell MT" w:hAnsi="Bell MT"/>
          <w:b/>
          <w:sz w:val="24"/>
          <w:szCs w:val="24"/>
        </w:rPr>
        <w:t>Course Goals</w:t>
      </w:r>
      <w:r w:rsidR="00666C53" w:rsidRPr="0039384C">
        <w:rPr>
          <w:rFonts w:ascii="Bell MT" w:hAnsi="Bell MT"/>
          <w:b/>
          <w:sz w:val="24"/>
          <w:szCs w:val="24"/>
        </w:rPr>
        <w:t>:</w:t>
      </w:r>
      <w:r w:rsidRPr="0039384C">
        <w:rPr>
          <w:rFonts w:ascii="Bell MT" w:hAnsi="Bell MT"/>
          <w:b/>
          <w:sz w:val="24"/>
          <w:szCs w:val="24"/>
        </w:rPr>
        <w:t xml:space="preserve"> </w:t>
      </w:r>
      <w:r w:rsidRPr="0039384C">
        <w:rPr>
          <w:rFonts w:ascii="Bell MT" w:hAnsi="Bell MT"/>
          <w:sz w:val="24"/>
          <w:szCs w:val="24"/>
        </w:rPr>
        <w:t>As a result of taking English 1102, students will be able to do the following:</w:t>
      </w:r>
    </w:p>
    <w:p w:rsidR="007E0D23" w:rsidRPr="0039384C" w:rsidRDefault="007E0D23" w:rsidP="0039384C">
      <w:pPr>
        <w:pStyle w:val="ListParagraph"/>
        <w:numPr>
          <w:ilvl w:val="0"/>
          <w:numId w:val="4"/>
        </w:numPr>
        <w:spacing w:line="240" w:lineRule="auto"/>
        <w:rPr>
          <w:rFonts w:ascii="Bell MT" w:hAnsi="Bell MT"/>
          <w:sz w:val="24"/>
          <w:szCs w:val="24"/>
        </w:rPr>
      </w:pPr>
      <w:r w:rsidRPr="0039384C">
        <w:rPr>
          <w:rFonts w:ascii="Bell MT" w:hAnsi="Bell MT"/>
          <w:sz w:val="24"/>
          <w:szCs w:val="24"/>
        </w:rPr>
        <w:t xml:space="preserve">Write organized, clear, and purposeful prose that meets conventional standards of correctness; </w:t>
      </w:r>
    </w:p>
    <w:p w:rsidR="007E0D23" w:rsidRPr="0039384C" w:rsidRDefault="007E0D23" w:rsidP="0039384C">
      <w:pPr>
        <w:pStyle w:val="ListParagraph"/>
        <w:numPr>
          <w:ilvl w:val="0"/>
          <w:numId w:val="4"/>
        </w:numPr>
        <w:spacing w:line="240" w:lineRule="auto"/>
        <w:rPr>
          <w:rFonts w:ascii="Bell MT" w:hAnsi="Bell MT"/>
          <w:sz w:val="24"/>
          <w:szCs w:val="24"/>
        </w:rPr>
      </w:pPr>
      <w:r w:rsidRPr="0039384C">
        <w:rPr>
          <w:rFonts w:ascii="Bell MT" w:hAnsi="Bell MT"/>
          <w:sz w:val="24"/>
          <w:szCs w:val="24"/>
        </w:rPr>
        <w:t>Understand complexities of culture in order to write or speak about them;</w:t>
      </w:r>
    </w:p>
    <w:p w:rsidR="007E0D23" w:rsidRPr="0039384C" w:rsidRDefault="007E0D23" w:rsidP="0039384C">
      <w:pPr>
        <w:pStyle w:val="ListParagraph"/>
        <w:numPr>
          <w:ilvl w:val="0"/>
          <w:numId w:val="4"/>
        </w:numPr>
        <w:spacing w:line="240" w:lineRule="auto"/>
        <w:rPr>
          <w:rFonts w:ascii="Bell MT" w:hAnsi="Bell MT"/>
          <w:b/>
          <w:sz w:val="24"/>
          <w:szCs w:val="24"/>
        </w:rPr>
      </w:pPr>
      <w:r w:rsidRPr="0039384C">
        <w:rPr>
          <w:rFonts w:ascii="Bell MT" w:hAnsi="Bell MT"/>
          <w:sz w:val="24"/>
          <w:szCs w:val="24"/>
        </w:rPr>
        <w:t>Create forceful and effective written argument in the academic environment;</w:t>
      </w:r>
    </w:p>
    <w:p w:rsidR="007E0D23" w:rsidRPr="0039384C" w:rsidRDefault="007E0D23" w:rsidP="0039384C">
      <w:pPr>
        <w:pStyle w:val="ListParagraph"/>
        <w:numPr>
          <w:ilvl w:val="0"/>
          <w:numId w:val="4"/>
        </w:numPr>
        <w:spacing w:line="240" w:lineRule="auto"/>
        <w:rPr>
          <w:rFonts w:ascii="Bell MT" w:hAnsi="Bell MT"/>
          <w:sz w:val="24"/>
          <w:szCs w:val="24"/>
        </w:rPr>
      </w:pPr>
      <w:r w:rsidRPr="0039384C">
        <w:rPr>
          <w:rFonts w:ascii="Bell MT" w:hAnsi="Bell MT"/>
          <w:sz w:val="24"/>
          <w:szCs w:val="24"/>
        </w:rPr>
        <w:t>Reinforce principles of academic research and how to synthesize research in writing so that the insights and documentation are logical and clear;</w:t>
      </w:r>
    </w:p>
    <w:p w:rsidR="004211F2" w:rsidRPr="0039384C" w:rsidRDefault="007E0D23" w:rsidP="0039384C">
      <w:pPr>
        <w:pStyle w:val="ListParagraph"/>
        <w:numPr>
          <w:ilvl w:val="0"/>
          <w:numId w:val="4"/>
        </w:numPr>
        <w:spacing w:line="240" w:lineRule="auto"/>
        <w:rPr>
          <w:rFonts w:ascii="Bell MT" w:hAnsi="Bell MT"/>
          <w:b/>
          <w:sz w:val="24"/>
          <w:szCs w:val="24"/>
        </w:rPr>
      </w:pPr>
      <w:r w:rsidRPr="0039384C">
        <w:rPr>
          <w:rFonts w:ascii="Bell MT" w:hAnsi="Bell MT"/>
          <w:sz w:val="24"/>
          <w:szCs w:val="24"/>
        </w:rPr>
        <w:t>Gain insight into various ways of interpreting texts and presenting insights about them orally and in writing.</w:t>
      </w:r>
    </w:p>
    <w:p w:rsidR="00994263" w:rsidRPr="00E348F0" w:rsidRDefault="004211F2" w:rsidP="00E348F0">
      <w:pPr>
        <w:spacing w:line="240" w:lineRule="auto"/>
        <w:contextualSpacing/>
        <w:rPr>
          <w:rFonts w:ascii="Bell MT" w:hAnsi="Bell MT"/>
          <w:b/>
          <w:sz w:val="24"/>
          <w:szCs w:val="24"/>
        </w:rPr>
      </w:pPr>
      <w:r w:rsidRPr="0039384C">
        <w:rPr>
          <w:rFonts w:ascii="Bell MT" w:hAnsi="Bell MT"/>
          <w:b/>
          <w:sz w:val="24"/>
          <w:szCs w:val="24"/>
        </w:rPr>
        <w:t xml:space="preserve">Assignments: </w:t>
      </w:r>
    </w:p>
    <w:p w:rsidR="00994263" w:rsidRPr="00E348F0" w:rsidRDefault="00DE7F9C" w:rsidP="0039384C">
      <w:pPr>
        <w:pStyle w:val="ListParagraph"/>
        <w:numPr>
          <w:ilvl w:val="0"/>
          <w:numId w:val="7"/>
        </w:numPr>
        <w:spacing w:line="240" w:lineRule="auto"/>
        <w:rPr>
          <w:rFonts w:ascii="Bell MT" w:hAnsi="Bell MT"/>
          <w:b/>
          <w:sz w:val="24"/>
          <w:szCs w:val="24"/>
        </w:rPr>
      </w:pPr>
      <w:r>
        <w:rPr>
          <w:rFonts w:ascii="Bell MT" w:hAnsi="Bell MT"/>
          <w:sz w:val="24"/>
          <w:szCs w:val="24"/>
        </w:rPr>
        <w:t>Participation: 10%</w:t>
      </w:r>
    </w:p>
    <w:p w:rsidR="00E348F0" w:rsidRPr="0039384C" w:rsidRDefault="00E348F0" w:rsidP="0039384C">
      <w:pPr>
        <w:pStyle w:val="ListParagraph"/>
        <w:numPr>
          <w:ilvl w:val="0"/>
          <w:numId w:val="7"/>
        </w:numPr>
        <w:spacing w:line="240" w:lineRule="auto"/>
        <w:rPr>
          <w:rFonts w:ascii="Bell MT" w:hAnsi="Bell MT"/>
          <w:b/>
          <w:sz w:val="24"/>
          <w:szCs w:val="24"/>
        </w:rPr>
      </w:pPr>
      <w:r>
        <w:rPr>
          <w:rFonts w:ascii="Bell MT" w:hAnsi="Bell MT"/>
          <w:sz w:val="24"/>
          <w:szCs w:val="24"/>
        </w:rPr>
        <w:lastRenderedPageBreak/>
        <w:t>Small Projects: 15%</w:t>
      </w:r>
    </w:p>
    <w:p w:rsidR="00994263" w:rsidRPr="00E348F0" w:rsidRDefault="00994263" w:rsidP="00E348F0">
      <w:pPr>
        <w:pStyle w:val="ListParagraph"/>
        <w:numPr>
          <w:ilvl w:val="0"/>
          <w:numId w:val="7"/>
        </w:numPr>
        <w:spacing w:line="240" w:lineRule="auto"/>
        <w:rPr>
          <w:rFonts w:ascii="Bell MT" w:hAnsi="Bell MT"/>
          <w:b/>
          <w:sz w:val="24"/>
          <w:szCs w:val="24"/>
        </w:rPr>
      </w:pPr>
      <w:r w:rsidRPr="0039384C">
        <w:rPr>
          <w:rFonts w:ascii="Bell MT" w:hAnsi="Bell MT"/>
          <w:sz w:val="24"/>
          <w:szCs w:val="24"/>
        </w:rPr>
        <w:t>Explication Paper</w:t>
      </w:r>
      <w:r w:rsidR="00BE57C5" w:rsidRPr="0039384C">
        <w:rPr>
          <w:rFonts w:ascii="Bell MT" w:hAnsi="Bell MT"/>
          <w:sz w:val="24"/>
          <w:szCs w:val="24"/>
        </w:rPr>
        <w:t xml:space="preserve"> (3-4</w:t>
      </w:r>
      <w:r w:rsidR="00E348F0">
        <w:rPr>
          <w:rFonts w:ascii="Bell MT" w:hAnsi="Bell MT"/>
          <w:sz w:val="24"/>
          <w:szCs w:val="24"/>
        </w:rPr>
        <w:t xml:space="preserve"> pages): </w:t>
      </w:r>
      <w:r w:rsidR="0017355E">
        <w:rPr>
          <w:rFonts w:ascii="Bell MT" w:hAnsi="Bell MT"/>
          <w:sz w:val="24"/>
          <w:szCs w:val="24"/>
        </w:rPr>
        <w:t>20</w:t>
      </w:r>
      <w:r w:rsidR="00A44801" w:rsidRPr="0039384C">
        <w:rPr>
          <w:rFonts w:ascii="Bell MT" w:hAnsi="Bell MT"/>
          <w:sz w:val="24"/>
          <w:szCs w:val="24"/>
        </w:rPr>
        <w:t>%</w:t>
      </w:r>
    </w:p>
    <w:p w:rsidR="00994263" w:rsidRPr="0039384C" w:rsidRDefault="00994263" w:rsidP="0039384C">
      <w:pPr>
        <w:pStyle w:val="ListParagraph"/>
        <w:numPr>
          <w:ilvl w:val="0"/>
          <w:numId w:val="7"/>
        </w:numPr>
        <w:spacing w:line="240" w:lineRule="auto"/>
        <w:rPr>
          <w:rFonts w:ascii="Bell MT" w:hAnsi="Bell MT"/>
          <w:b/>
          <w:sz w:val="24"/>
          <w:szCs w:val="24"/>
        </w:rPr>
      </w:pPr>
      <w:r w:rsidRPr="0039384C">
        <w:rPr>
          <w:rFonts w:ascii="Bell MT" w:hAnsi="Bell MT"/>
          <w:sz w:val="24"/>
          <w:szCs w:val="24"/>
        </w:rPr>
        <w:t>Culture and Theme Paper</w:t>
      </w:r>
      <w:r w:rsidR="00E348F0">
        <w:rPr>
          <w:rFonts w:ascii="Bell MT" w:hAnsi="Bell MT"/>
          <w:sz w:val="24"/>
          <w:szCs w:val="24"/>
        </w:rPr>
        <w:t xml:space="preserve"> (5-6 pages): 25</w:t>
      </w:r>
      <w:r w:rsidR="00A44801" w:rsidRPr="0039384C">
        <w:rPr>
          <w:rFonts w:ascii="Bell MT" w:hAnsi="Bell MT"/>
          <w:sz w:val="24"/>
          <w:szCs w:val="24"/>
        </w:rPr>
        <w:t>%</w:t>
      </w:r>
    </w:p>
    <w:p w:rsidR="007E0D23" w:rsidRPr="0039384C" w:rsidRDefault="00994263" w:rsidP="0039384C">
      <w:pPr>
        <w:pStyle w:val="ListParagraph"/>
        <w:numPr>
          <w:ilvl w:val="0"/>
          <w:numId w:val="7"/>
        </w:numPr>
        <w:spacing w:line="240" w:lineRule="auto"/>
        <w:rPr>
          <w:rFonts w:ascii="Bell MT" w:hAnsi="Bell MT"/>
          <w:b/>
          <w:sz w:val="24"/>
          <w:szCs w:val="24"/>
        </w:rPr>
      </w:pPr>
      <w:r w:rsidRPr="0039384C">
        <w:rPr>
          <w:rFonts w:ascii="Bell MT" w:hAnsi="Bell MT"/>
          <w:sz w:val="24"/>
          <w:szCs w:val="24"/>
        </w:rPr>
        <w:t>Research Paper</w:t>
      </w:r>
      <w:r w:rsidR="00E348F0">
        <w:rPr>
          <w:rFonts w:ascii="Bell MT" w:hAnsi="Bell MT"/>
          <w:sz w:val="24"/>
          <w:szCs w:val="24"/>
        </w:rPr>
        <w:t xml:space="preserve"> (7-8 pages): 30</w:t>
      </w:r>
      <w:r w:rsidR="00A44801" w:rsidRPr="0039384C">
        <w:rPr>
          <w:rFonts w:ascii="Bell MT" w:hAnsi="Bell MT"/>
          <w:sz w:val="24"/>
          <w:szCs w:val="24"/>
        </w:rPr>
        <w:t>%</w:t>
      </w:r>
      <w:r w:rsidR="007E0D23" w:rsidRPr="0039384C">
        <w:rPr>
          <w:rFonts w:ascii="Bell MT" w:hAnsi="Bell MT"/>
          <w:b/>
          <w:sz w:val="24"/>
          <w:szCs w:val="24"/>
        </w:rPr>
        <w:br/>
      </w:r>
    </w:p>
    <w:p w:rsidR="000A0F72" w:rsidRDefault="000A0F72" w:rsidP="0039384C">
      <w:pPr>
        <w:spacing w:line="240" w:lineRule="auto"/>
        <w:contextualSpacing/>
        <w:rPr>
          <w:rFonts w:ascii="Bell MT" w:hAnsi="Bell MT"/>
          <w:sz w:val="24"/>
          <w:szCs w:val="24"/>
        </w:rPr>
      </w:pPr>
      <w:r w:rsidRPr="0039384C">
        <w:rPr>
          <w:rFonts w:ascii="Bell MT" w:hAnsi="Bell MT"/>
          <w:b/>
          <w:sz w:val="24"/>
          <w:szCs w:val="24"/>
        </w:rPr>
        <w:t>Attendance:</w:t>
      </w:r>
      <w:r w:rsidRPr="0039384C">
        <w:rPr>
          <w:rFonts w:ascii="Bell MT" w:hAnsi="Bell MT"/>
          <w:sz w:val="24"/>
          <w:szCs w:val="24"/>
        </w:rPr>
        <w:t xml:space="preserve"> </w:t>
      </w:r>
      <w:r w:rsidRPr="0039384C">
        <w:rPr>
          <w:rFonts w:ascii="Bell MT" w:hAnsi="Bell MT"/>
          <w:b/>
          <w:sz w:val="24"/>
          <w:szCs w:val="24"/>
        </w:rPr>
        <w:t>Class attendance is mandatory.</w:t>
      </w:r>
      <w:r w:rsidRPr="0039384C">
        <w:rPr>
          <w:rFonts w:ascii="Bell MT" w:hAnsi="Bell MT"/>
          <w:sz w:val="24"/>
          <w:szCs w:val="24"/>
        </w:rPr>
        <w:t xml:space="preserve"> </w:t>
      </w:r>
      <w:r w:rsidR="00BE57C5" w:rsidRPr="0039384C">
        <w:rPr>
          <w:rFonts w:ascii="Bell MT" w:hAnsi="Bell MT"/>
          <w:b/>
          <w:sz w:val="24"/>
          <w:szCs w:val="24"/>
        </w:rPr>
        <w:t>You are allowed three</w:t>
      </w:r>
      <w:r w:rsidRPr="0039384C">
        <w:rPr>
          <w:rFonts w:ascii="Bell MT" w:hAnsi="Bell MT"/>
          <w:b/>
          <w:sz w:val="24"/>
          <w:szCs w:val="24"/>
        </w:rPr>
        <w:t xml:space="preserve"> unexcused absences throughout the semester. Beginning with your fourth absence, I will deduct 10% from your final grade for each additional absence. Missing seven classes will result in an automatic failure of the course. </w:t>
      </w:r>
      <w:r w:rsidRPr="0039384C">
        <w:rPr>
          <w:rFonts w:ascii="Bell MT" w:hAnsi="Bell MT"/>
          <w:sz w:val="24"/>
          <w:szCs w:val="24"/>
        </w:rPr>
        <w:t xml:space="preserve">Please use your absences wisely. If you are absent, email me as soon as possible if you are unsure about what you missed or should be working on. </w:t>
      </w:r>
    </w:p>
    <w:p w:rsidR="0039384C" w:rsidRPr="0039384C" w:rsidRDefault="0039384C" w:rsidP="0039384C">
      <w:pPr>
        <w:spacing w:line="240" w:lineRule="auto"/>
        <w:contextualSpacing/>
        <w:rPr>
          <w:rFonts w:ascii="Bell MT" w:hAnsi="Bell MT"/>
          <w:b/>
          <w:sz w:val="24"/>
          <w:szCs w:val="24"/>
        </w:rPr>
      </w:pPr>
    </w:p>
    <w:p w:rsidR="000A0F72" w:rsidRDefault="000A0F72" w:rsidP="0039384C">
      <w:pPr>
        <w:numPr>
          <w:ilvl w:val="0"/>
          <w:numId w:val="3"/>
        </w:numPr>
        <w:spacing w:line="240" w:lineRule="auto"/>
        <w:contextualSpacing/>
        <w:rPr>
          <w:rFonts w:ascii="Bell MT" w:hAnsi="Bell MT"/>
          <w:b/>
          <w:sz w:val="24"/>
          <w:szCs w:val="24"/>
        </w:rPr>
      </w:pPr>
      <w:r w:rsidRPr="0039384C">
        <w:rPr>
          <w:rFonts w:ascii="Bell MT" w:hAnsi="Bell MT"/>
          <w:b/>
          <w:sz w:val="24"/>
          <w:szCs w:val="24"/>
        </w:rPr>
        <w:t>Tardiness:</w:t>
      </w:r>
      <w:r w:rsidRPr="0039384C">
        <w:rPr>
          <w:rFonts w:ascii="Bell MT" w:hAnsi="Bell MT"/>
          <w:sz w:val="24"/>
          <w:szCs w:val="24"/>
        </w:rPr>
        <w:t xml:space="preserve"> Tardiness is disruptive and will not be tolerated. </w:t>
      </w:r>
      <w:r w:rsidRPr="0039384C">
        <w:rPr>
          <w:rFonts w:ascii="Bell MT" w:hAnsi="Bell MT"/>
          <w:b/>
          <w:sz w:val="24"/>
          <w:szCs w:val="24"/>
        </w:rPr>
        <w:t xml:space="preserve">If you are more than 10 minutes late for class, you will be counted absent for the day. Every three times a student is late (10 minutes or less), will count as one absence. </w:t>
      </w:r>
    </w:p>
    <w:p w:rsidR="0039384C" w:rsidRPr="0039384C" w:rsidRDefault="0039384C" w:rsidP="0039384C">
      <w:pPr>
        <w:spacing w:line="240" w:lineRule="auto"/>
        <w:ind w:left="840"/>
        <w:contextualSpacing/>
        <w:rPr>
          <w:rFonts w:ascii="Bell MT" w:hAnsi="Bell MT"/>
          <w:b/>
          <w:sz w:val="24"/>
          <w:szCs w:val="24"/>
        </w:rPr>
      </w:pPr>
    </w:p>
    <w:p w:rsidR="000A0F72" w:rsidRDefault="000A0F72" w:rsidP="0039384C">
      <w:pPr>
        <w:spacing w:line="240" w:lineRule="auto"/>
        <w:contextualSpacing/>
        <w:rPr>
          <w:rFonts w:ascii="Bell MT" w:hAnsi="Bell MT"/>
          <w:sz w:val="24"/>
          <w:szCs w:val="24"/>
        </w:rPr>
      </w:pPr>
      <w:r w:rsidRPr="0039384C">
        <w:rPr>
          <w:rFonts w:ascii="Bell MT" w:hAnsi="Bell MT"/>
          <w:b/>
          <w:sz w:val="24"/>
          <w:szCs w:val="24"/>
        </w:rPr>
        <w:t xml:space="preserve">Participation: </w:t>
      </w:r>
      <w:r w:rsidRPr="0039384C">
        <w:rPr>
          <w:rFonts w:ascii="Bell MT" w:hAnsi="Bell MT"/>
          <w:sz w:val="24"/>
          <w:szCs w:val="24"/>
        </w:rPr>
        <w:t>Students are expected to come to class prepared and ready to participate in class discussions. Participation includes comp</w:t>
      </w:r>
      <w:r w:rsidR="00666C53" w:rsidRPr="0039384C">
        <w:rPr>
          <w:rFonts w:ascii="Bell MT" w:hAnsi="Bell MT"/>
          <w:sz w:val="24"/>
          <w:szCs w:val="24"/>
        </w:rPr>
        <w:t xml:space="preserve">letion of reading responses, </w:t>
      </w:r>
      <w:r w:rsidRPr="0039384C">
        <w:rPr>
          <w:rFonts w:ascii="Bell MT" w:hAnsi="Bell MT"/>
          <w:sz w:val="24"/>
          <w:szCs w:val="24"/>
        </w:rPr>
        <w:t>in-class writing activities</w:t>
      </w:r>
      <w:r w:rsidR="00666C53" w:rsidRPr="0039384C">
        <w:rPr>
          <w:rFonts w:ascii="Bell MT" w:hAnsi="Bell MT"/>
          <w:sz w:val="24"/>
          <w:szCs w:val="24"/>
        </w:rPr>
        <w:t>, and active engagement in class discussions</w:t>
      </w:r>
      <w:r w:rsidRPr="0039384C">
        <w:rPr>
          <w:rFonts w:ascii="Bell MT" w:hAnsi="Bell MT"/>
          <w:sz w:val="24"/>
          <w:szCs w:val="24"/>
        </w:rPr>
        <w:t xml:space="preserve">. </w:t>
      </w:r>
    </w:p>
    <w:p w:rsidR="0039384C" w:rsidRPr="0039384C" w:rsidRDefault="0039384C" w:rsidP="0039384C">
      <w:pPr>
        <w:spacing w:line="240" w:lineRule="auto"/>
        <w:contextualSpacing/>
        <w:rPr>
          <w:rFonts w:ascii="Bell MT" w:hAnsi="Bell MT"/>
          <w:sz w:val="24"/>
          <w:szCs w:val="24"/>
        </w:rPr>
      </w:pPr>
    </w:p>
    <w:p w:rsidR="000A0F72" w:rsidRDefault="000A0F72" w:rsidP="0039384C">
      <w:pPr>
        <w:spacing w:line="240" w:lineRule="auto"/>
        <w:contextualSpacing/>
        <w:rPr>
          <w:rFonts w:ascii="Bell MT" w:hAnsi="Bell MT"/>
          <w:sz w:val="24"/>
          <w:szCs w:val="24"/>
        </w:rPr>
      </w:pPr>
      <w:r w:rsidRPr="0039384C">
        <w:rPr>
          <w:rFonts w:ascii="Bell MT" w:hAnsi="Bell MT"/>
          <w:b/>
          <w:sz w:val="24"/>
          <w:szCs w:val="24"/>
        </w:rPr>
        <w:t>Conduct in Class:</w:t>
      </w:r>
      <w:r w:rsidRPr="0039384C">
        <w:rPr>
          <w:rFonts w:ascii="Bell MT" w:hAnsi="Bell MT"/>
          <w:sz w:val="24"/>
          <w:szCs w:val="24"/>
        </w:rPr>
        <w:t xml:space="preserve"> Cell phones and laptops are distracting to you, to me, and to the rest of the class. You do not need a laptop or a cell phone to participate in classroom activities, so please don’t have them out. If I notice that you are using electronics in class, I will count you absent. Please come to class prepared to discuss the readings. If I find that you are not prepared for class, it will affect your participation grade.</w:t>
      </w:r>
    </w:p>
    <w:p w:rsidR="0039384C" w:rsidRPr="0039384C" w:rsidRDefault="0039384C" w:rsidP="0039384C">
      <w:pPr>
        <w:spacing w:line="240" w:lineRule="auto"/>
        <w:contextualSpacing/>
        <w:rPr>
          <w:rFonts w:ascii="Bell MT" w:hAnsi="Bell MT"/>
          <w:sz w:val="24"/>
          <w:szCs w:val="24"/>
        </w:rPr>
      </w:pPr>
    </w:p>
    <w:p w:rsidR="000A0F72" w:rsidRDefault="00666C53" w:rsidP="0039384C">
      <w:pPr>
        <w:spacing w:line="240" w:lineRule="auto"/>
        <w:contextualSpacing/>
        <w:rPr>
          <w:rFonts w:ascii="Bell MT" w:hAnsi="Bell MT"/>
          <w:b/>
          <w:sz w:val="24"/>
          <w:szCs w:val="24"/>
        </w:rPr>
      </w:pPr>
      <w:r w:rsidRPr="0039384C">
        <w:rPr>
          <w:rFonts w:ascii="Bell MT" w:hAnsi="Bell MT"/>
          <w:b/>
          <w:sz w:val="24"/>
          <w:szCs w:val="24"/>
        </w:rPr>
        <w:t>Notebooks:</w:t>
      </w:r>
      <w:r w:rsidR="004211F2" w:rsidRPr="0039384C">
        <w:rPr>
          <w:rFonts w:ascii="Bell MT" w:hAnsi="Bell MT"/>
          <w:sz w:val="24"/>
          <w:szCs w:val="24"/>
        </w:rPr>
        <w:t xml:space="preserve"> </w:t>
      </w:r>
      <w:r w:rsidR="004211F2" w:rsidRPr="0039384C">
        <w:rPr>
          <w:rFonts w:ascii="Bell MT" w:hAnsi="Bell MT"/>
          <w:b/>
          <w:sz w:val="24"/>
          <w:szCs w:val="24"/>
        </w:rPr>
        <w:t xml:space="preserve">All in-class writing/activities, </w:t>
      </w:r>
      <w:r w:rsidRPr="0039384C">
        <w:rPr>
          <w:rFonts w:ascii="Bell MT" w:hAnsi="Bell MT"/>
          <w:b/>
          <w:sz w:val="24"/>
          <w:szCs w:val="24"/>
        </w:rPr>
        <w:t>reading responses</w:t>
      </w:r>
      <w:r w:rsidR="004211F2" w:rsidRPr="0039384C">
        <w:rPr>
          <w:rFonts w:ascii="Bell MT" w:hAnsi="Bell MT"/>
          <w:b/>
          <w:sz w:val="24"/>
          <w:szCs w:val="24"/>
        </w:rPr>
        <w:t>, and additional homework</w:t>
      </w:r>
      <w:r w:rsidRPr="0039384C">
        <w:rPr>
          <w:rFonts w:ascii="Bell MT" w:hAnsi="Bell MT"/>
          <w:b/>
          <w:sz w:val="24"/>
          <w:szCs w:val="24"/>
        </w:rPr>
        <w:t xml:space="preserve"> are to be competed in your notebook. </w:t>
      </w:r>
      <w:r w:rsidR="004211F2" w:rsidRPr="0039384C">
        <w:rPr>
          <w:rFonts w:ascii="Bell MT" w:hAnsi="Bell MT"/>
          <w:b/>
          <w:sz w:val="24"/>
          <w:szCs w:val="24"/>
        </w:rPr>
        <w:t xml:space="preserve">Reading responses, in-class writing/activities and additional homework will be included in your notebook grade. </w:t>
      </w:r>
      <w:r w:rsidRPr="0039384C">
        <w:rPr>
          <w:rFonts w:ascii="Bell MT" w:hAnsi="Bell MT"/>
          <w:b/>
          <w:sz w:val="24"/>
          <w:szCs w:val="24"/>
        </w:rPr>
        <w:t xml:space="preserve">These assignments must be written in pen. Pencil will smudge and I will not be able to read your work. If I cannot read it, you will not receive credit. </w:t>
      </w:r>
    </w:p>
    <w:p w:rsidR="0039384C" w:rsidRPr="0039384C" w:rsidRDefault="0039384C" w:rsidP="0039384C">
      <w:pPr>
        <w:spacing w:line="240" w:lineRule="auto"/>
        <w:contextualSpacing/>
        <w:rPr>
          <w:rFonts w:ascii="Bell MT" w:hAnsi="Bell MT"/>
          <w:b/>
          <w:sz w:val="24"/>
          <w:szCs w:val="24"/>
        </w:rPr>
      </w:pPr>
    </w:p>
    <w:p w:rsidR="000A0F72" w:rsidRPr="0039384C" w:rsidRDefault="000A0F72" w:rsidP="0039384C">
      <w:pPr>
        <w:spacing w:line="240" w:lineRule="auto"/>
        <w:contextualSpacing/>
        <w:rPr>
          <w:rFonts w:ascii="Bell MT" w:hAnsi="Bell MT"/>
          <w:sz w:val="24"/>
          <w:szCs w:val="24"/>
        </w:rPr>
      </w:pPr>
      <w:r w:rsidRPr="0039384C">
        <w:rPr>
          <w:rFonts w:ascii="Bell MT" w:hAnsi="Bell MT"/>
          <w:b/>
          <w:sz w:val="24"/>
          <w:szCs w:val="24"/>
        </w:rPr>
        <w:t>Reading Responses:</w:t>
      </w:r>
      <w:r w:rsidRPr="0039384C">
        <w:rPr>
          <w:rFonts w:ascii="Bell MT" w:hAnsi="Bell MT"/>
          <w:sz w:val="24"/>
          <w:szCs w:val="24"/>
        </w:rPr>
        <w:t xml:space="preserve"> </w:t>
      </w:r>
    </w:p>
    <w:p w:rsidR="000A0F72" w:rsidRPr="0039384C" w:rsidRDefault="000A0F72" w:rsidP="0039384C">
      <w:pPr>
        <w:pStyle w:val="ListParagraph"/>
        <w:numPr>
          <w:ilvl w:val="0"/>
          <w:numId w:val="3"/>
        </w:numPr>
        <w:spacing w:line="240" w:lineRule="auto"/>
        <w:rPr>
          <w:rFonts w:ascii="Bell MT" w:hAnsi="Bell MT"/>
          <w:sz w:val="24"/>
          <w:szCs w:val="24"/>
        </w:rPr>
      </w:pPr>
      <w:r w:rsidRPr="0039384C">
        <w:rPr>
          <w:rFonts w:ascii="Bell MT" w:hAnsi="Bell MT"/>
          <w:sz w:val="24"/>
          <w:szCs w:val="24"/>
        </w:rPr>
        <w:t xml:space="preserve">Reading responses must be written in your notebooks and include the author’s name, title of the text, and the date assigned at the top of each response in order to receive credit.   </w:t>
      </w:r>
    </w:p>
    <w:p w:rsidR="00666C53" w:rsidRPr="0039384C" w:rsidRDefault="00666C53" w:rsidP="0039384C">
      <w:pPr>
        <w:pStyle w:val="ListParagraph"/>
        <w:numPr>
          <w:ilvl w:val="0"/>
          <w:numId w:val="3"/>
        </w:numPr>
        <w:spacing w:line="240" w:lineRule="auto"/>
        <w:rPr>
          <w:rFonts w:ascii="Bell MT" w:hAnsi="Bell MT"/>
          <w:b/>
          <w:sz w:val="24"/>
          <w:szCs w:val="24"/>
        </w:rPr>
      </w:pPr>
      <w:r w:rsidRPr="0039384C">
        <w:rPr>
          <w:rFonts w:ascii="Bell MT" w:hAnsi="Bell MT"/>
          <w:b/>
          <w:sz w:val="24"/>
          <w:szCs w:val="24"/>
        </w:rPr>
        <w:t xml:space="preserve">Responses are required for each selection assigned. If two selections are assigned for one class period, two responses are required. </w:t>
      </w:r>
    </w:p>
    <w:p w:rsidR="00666C53" w:rsidRPr="0039384C" w:rsidRDefault="000A0F72" w:rsidP="0039384C">
      <w:pPr>
        <w:pStyle w:val="ListParagraph"/>
        <w:numPr>
          <w:ilvl w:val="0"/>
          <w:numId w:val="3"/>
        </w:numPr>
        <w:spacing w:line="240" w:lineRule="auto"/>
        <w:rPr>
          <w:rFonts w:ascii="Bell MT" w:hAnsi="Bell MT"/>
          <w:sz w:val="24"/>
          <w:szCs w:val="24"/>
        </w:rPr>
      </w:pPr>
      <w:r w:rsidRPr="0039384C">
        <w:rPr>
          <w:rFonts w:ascii="Bell MT" w:hAnsi="Bell MT"/>
          <w:sz w:val="24"/>
          <w:szCs w:val="24"/>
        </w:rPr>
        <w:t xml:space="preserve">Each response must include </w:t>
      </w:r>
      <w:r w:rsidRPr="0039384C">
        <w:rPr>
          <w:rFonts w:ascii="Bell MT" w:hAnsi="Bell MT"/>
          <w:b/>
          <w:sz w:val="24"/>
          <w:szCs w:val="24"/>
        </w:rPr>
        <w:t>commentary on the intention of the assigned selection, stylistic choices (imagery, diction, syntax, etc.), moments of emotional depth (did the selection evoke an emotional response from you, the reader), and moments of confusion (</w:t>
      </w:r>
      <w:r w:rsidR="00666C53" w:rsidRPr="0039384C">
        <w:rPr>
          <w:rFonts w:ascii="Bell MT" w:hAnsi="Bell MT"/>
          <w:b/>
          <w:sz w:val="24"/>
          <w:szCs w:val="24"/>
        </w:rPr>
        <w:t>unfamiliar vocabulary, historical references, portions of the selection itself, etc.)</w:t>
      </w:r>
      <w:r w:rsidR="00666C53" w:rsidRPr="0039384C">
        <w:rPr>
          <w:rFonts w:ascii="Bell MT" w:hAnsi="Bell MT"/>
          <w:sz w:val="24"/>
          <w:szCs w:val="24"/>
        </w:rPr>
        <w:t xml:space="preserve"> </w:t>
      </w:r>
      <w:r w:rsidR="004211F2" w:rsidRPr="0039384C">
        <w:rPr>
          <w:rFonts w:ascii="Bell MT" w:hAnsi="Bell MT"/>
          <w:sz w:val="24"/>
          <w:szCs w:val="24"/>
        </w:rPr>
        <w:t xml:space="preserve">These </w:t>
      </w:r>
      <w:r w:rsidR="00CF0C48">
        <w:rPr>
          <w:rFonts w:ascii="Bell MT" w:hAnsi="Bell MT"/>
          <w:sz w:val="24"/>
          <w:szCs w:val="24"/>
        </w:rPr>
        <w:t xml:space="preserve">four </w:t>
      </w:r>
      <w:r w:rsidR="004211F2" w:rsidRPr="0039384C">
        <w:rPr>
          <w:rFonts w:ascii="Bell MT" w:hAnsi="Bell MT"/>
          <w:sz w:val="24"/>
          <w:szCs w:val="24"/>
        </w:rPr>
        <w:t>requirements may be written in paragraph or list form.</w:t>
      </w:r>
    </w:p>
    <w:p w:rsidR="00666C53" w:rsidRPr="0039384C" w:rsidRDefault="000A0F72" w:rsidP="0039384C">
      <w:pPr>
        <w:pStyle w:val="ListParagraph"/>
        <w:numPr>
          <w:ilvl w:val="0"/>
          <w:numId w:val="3"/>
        </w:numPr>
        <w:spacing w:line="240" w:lineRule="auto"/>
        <w:rPr>
          <w:rFonts w:ascii="Bell MT" w:hAnsi="Bell MT"/>
          <w:sz w:val="24"/>
          <w:szCs w:val="24"/>
        </w:rPr>
      </w:pPr>
      <w:r w:rsidRPr="0039384C">
        <w:rPr>
          <w:rFonts w:ascii="Bell MT" w:hAnsi="Bell MT"/>
          <w:sz w:val="24"/>
          <w:szCs w:val="24"/>
        </w:rPr>
        <w:lastRenderedPageBreak/>
        <w:t>Responses are not required to be positive and there is no set answer when analyzing literature. Honest, individual opinions, whether positive or negative, should make up these responses. I will not grade these based upon your opinion.</w:t>
      </w:r>
    </w:p>
    <w:p w:rsidR="000A0F72" w:rsidRPr="0039384C" w:rsidRDefault="000A0F72" w:rsidP="0039384C">
      <w:pPr>
        <w:pStyle w:val="ListParagraph"/>
        <w:numPr>
          <w:ilvl w:val="0"/>
          <w:numId w:val="3"/>
        </w:numPr>
        <w:spacing w:line="240" w:lineRule="auto"/>
        <w:rPr>
          <w:rFonts w:ascii="Bell MT" w:hAnsi="Bell MT"/>
          <w:sz w:val="24"/>
          <w:szCs w:val="24"/>
        </w:rPr>
      </w:pPr>
      <w:r w:rsidRPr="0039384C">
        <w:rPr>
          <w:rFonts w:ascii="Bell MT" w:hAnsi="Bell MT"/>
          <w:sz w:val="24"/>
          <w:szCs w:val="24"/>
        </w:rPr>
        <w:t>Responses will be checked frequently throughout the semester.</w:t>
      </w:r>
    </w:p>
    <w:p w:rsidR="000A0F72" w:rsidRPr="0039384C" w:rsidRDefault="000A0F72" w:rsidP="0039384C">
      <w:pPr>
        <w:spacing w:line="240" w:lineRule="auto"/>
        <w:contextualSpacing/>
        <w:rPr>
          <w:rFonts w:ascii="Bell MT" w:hAnsi="Bell MT"/>
          <w:b/>
          <w:sz w:val="24"/>
          <w:szCs w:val="24"/>
        </w:rPr>
      </w:pPr>
      <w:r w:rsidRPr="0039384C">
        <w:rPr>
          <w:rFonts w:ascii="Bell MT" w:hAnsi="Bell MT"/>
          <w:b/>
          <w:sz w:val="24"/>
          <w:szCs w:val="24"/>
        </w:rPr>
        <w:t xml:space="preserve">Formal Writing Assignments: </w:t>
      </w:r>
    </w:p>
    <w:p w:rsidR="00666C53" w:rsidRPr="0039384C" w:rsidRDefault="000A0F72" w:rsidP="0039384C">
      <w:pPr>
        <w:numPr>
          <w:ilvl w:val="0"/>
          <w:numId w:val="1"/>
        </w:numPr>
        <w:spacing w:line="240" w:lineRule="auto"/>
        <w:ind w:left="778"/>
        <w:contextualSpacing/>
        <w:rPr>
          <w:rFonts w:ascii="Bell MT" w:hAnsi="Bell MT"/>
          <w:sz w:val="24"/>
          <w:szCs w:val="24"/>
        </w:rPr>
      </w:pPr>
      <w:r w:rsidRPr="0039384C">
        <w:rPr>
          <w:rFonts w:ascii="Bell MT" w:hAnsi="Bell MT"/>
          <w:sz w:val="24"/>
          <w:szCs w:val="24"/>
        </w:rPr>
        <w:t>Double-spaced</w:t>
      </w:r>
    </w:p>
    <w:p w:rsidR="000A0F72" w:rsidRPr="0039384C" w:rsidRDefault="000A0F72" w:rsidP="0039384C">
      <w:pPr>
        <w:numPr>
          <w:ilvl w:val="0"/>
          <w:numId w:val="1"/>
        </w:numPr>
        <w:spacing w:line="240" w:lineRule="auto"/>
        <w:ind w:left="778"/>
        <w:contextualSpacing/>
        <w:rPr>
          <w:rFonts w:ascii="Bell MT" w:hAnsi="Bell MT"/>
          <w:sz w:val="24"/>
          <w:szCs w:val="24"/>
        </w:rPr>
      </w:pPr>
      <w:r w:rsidRPr="0039384C">
        <w:rPr>
          <w:rFonts w:ascii="Bell MT" w:hAnsi="Bell MT"/>
          <w:sz w:val="24"/>
          <w:szCs w:val="24"/>
        </w:rPr>
        <w:t>12-point, Times New Roman font</w:t>
      </w:r>
    </w:p>
    <w:p w:rsidR="000A0F72" w:rsidRPr="0039384C" w:rsidRDefault="000A0F72" w:rsidP="0039384C">
      <w:pPr>
        <w:numPr>
          <w:ilvl w:val="0"/>
          <w:numId w:val="1"/>
        </w:numPr>
        <w:spacing w:line="240" w:lineRule="auto"/>
        <w:ind w:left="778"/>
        <w:contextualSpacing/>
        <w:rPr>
          <w:rFonts w:ascii="Bell MT" w:hAnsi="Bell MT"/>
          <w:sz w:val="24"/>
          <w:szCs w:val="24"/>
        </w:rPr>
      </w:pPr>
      <w:r w:rsidRPr="0039384C">
        <w:rPr>
          <w:rFonts w:ascii="Bell MT" w:hAnsi="Bell MT"/>
          <w:sz w:val="24"/>
          <w:szCs w:val="24"/>
        </w:rPr>
        <w:t>One-inch margins</w:t>
      </w:r>
    </w:p>
    <w:p w:rsidR="000A0F72" w:rsidRPr="0039384C" w:rsidRDefault="000A0F72" w:rsidP="0039384C">
      <w:pPr>
        <w:numPr>
          <w:ilvl w:val="0"/>
          <w:numId w:val="1"/>
        </w:numPr>
        <w:spacing w:line="240" w:lineRule="auto"/>
        <w:ind w:left="778"/>
        <w:contextualSpacing/>
        <w:rPr>
          <w:rFonts w:ascii="Bell MT" w:hAnsi="Bell MT"/>
          <w:sz w:val="24"/>
          <w:szCs w:val="24"/>
        </w:rPr>
      </w:pPr>
      <w:r w:rsidRPr="0039384C">
        <w:rPr>
          <w:rFonts w:ascii="Bell MT" w:hAnsi="Bell MT"/>
          <w:sz w:val="24"/>
          <w:szCs w:val="24"/>
        </w:rPr>
        <w:t>Adhere to MLA style</w:t>
      </w:r>
    </w:p>
    <w:p w:rsidR="000A0F72" w:rsidRPr="0039384C" w:rsidRDefault="000A0F72" w:rsidP="0039384C">
      <w:pPr>
        <w:numPr>
          <w:ilvl w:val="0"/>
          <w:numId w:val="1"/>
        </w:numPr>
        <w:spacing w:line="240" w:lineRule="auto"/>
        <w:ind w:left="778"/>
        <w:contextualSpacing/>
        <w:rPr>
          <w:rFonts w:ascii="Bell MT" w:hAnsi="Bell MT"/>
          <w:sz w:val="24"/>
          <w:szCs w:val="24"/>
        </w:rPr>
      </w:pPr>
      <w:r w:rsidRPr="0039384C">
        <w:rPr>
          <w:rFonts w:ascii="Bell MT" w:hAnsi="Bell MT"/>
          <w:sz w:val="24"/>
          <w:szCs w:val="24"/>
        </w:rPr>
        <w:t>Exclude extra spaces between paragraphs</w:t>
      </w:r>
    </w:p>
    <w:p w:rsidR="00666C53" w:rsidRPr="0039384C" w:rsidRDefault="00666C53" w:rsidP="0039384C">
      <w:pPr>
        <w:spacing w:line="240" w:lineRule="auto"/>
        <w:ind w:left="778"/>
        <w:contextualSpacing/>
        <w:rPr>
          <w:rFonts w:ascii="Bell MT" w:hAnsi="Bell MT"/>
          <w:sz w:val="24"/>
          <w:szCs w:val="24"/>
        </w:rPr>
      </w:pPr>
    </w:p>
    <w:p w:rsidR="000A0F72" w:rsidRDefault="000A0F72" w:rsidP="0039384C">
      <w:pPr>
        <w:spacing w:line="240" w:lineRule="auto"/>
        <w:contextualSpacing/>
        <w:rPr>
          <w:rFonts w:ascii="Bell MT" w:hAnsi="Bell MT"/>
          <w:b/>
          <w:sz w:val="24"/>
          <w:szCs w:val="24"/>
        </w:rPr>
      </w:pPr>
      <w:r w:rsidRPr="0039384C">
        <w:rPr>
          <w:rFonts w:ascii="Bell MT" w:hAnsi="Bell MT"/>
          <w:sz w:val="24"/>
          <w:szCs w:val="24"/>
        </w:rPr>
        <w:t xml:space="preserve">The last requirement is hampered by Microsoft Word’s default space between paragraphs but can be remedied by changing your paragraph settings. If you are unfamiliar with Microsoft Word’s paragraph settings, please see me. </w:t>
      </w:r>
      <w:r w:rsidRPr="0039384C">
        <w:rPr>
          <w:rFonts w:ascii="Bell MT" w:hAnsi="Bell MT"/>
          <w:b/>
          <w:sz w:val="24"/>
          <w:szCs w:val="24"/>
        </w:rPr>
        <w:t>If a paper fails to meet any of the above r</w:t>
      </w:r>
      <w:r w:rsidR="009F17DB" w:rsidRPr="0039384C">
        <w:rPr>
          <w:rFonts w:ascii="Bell MT" w:hAnsi="Bell MT"/>
          <w:b/>
          <w:sz w:val="24"/>
          <w:szCs w:val="24"/>
        </w:rPr>
        <w:t>equirements, 5%</w:t>
      </w:r>
      <w:r w:rsidRPr="0039384C">
        <w:rPr>
          <w:rFonts w:ascii="Bell MT" w:hAnsi="Bell MT"/>
          <w:b/>
          <w:sz w:val="24"/>
          <w:szCs w:val="24"/>
        </w:rPr>
        <w:t xml:space="preserve"> will be deducted</w:t>
      </w:r>
      <w:r w:rsidR="009F17DB" w:rsidRPr="0039384C">
        <w:rPr>
          <w:rFonts w:ascii="Bell MT" w:hAnsi="Bell MT"/>
          <w:b/>
          <w:sz w:val="24"/>
          <w:szCs w:val="24"/>
        </w:rPr>
        <w:t xml:space="preserve"> from your final paper grade</w:t>
      </w:r>
      <w:r w:rsidRPr="0039384C">
        <w:rPr>
          <w:rFonts w:ascii="Bell MT" w:hAnsi="Bell MT"/>
          <w:b/>
          <w:sz w:val="24"/>
          <w:szCs w:val="24"/>
        </w:rPr>
        <w:t xml:space="preserve">. </w:t>
      </w:r>
    </w:p>
    <w:p w:rsidR="0039384C" w:rsidRPr="0039384C" w:rsidRDefault="0039384C" w:rsidP="0039384C">
      <w:pPr>
        <w:spacing w:line="240" w:lineRule="auto"/>
        <w:contextualSpacing/>
        <w:rPr>
          <w:rFonts w:ascii="Bell MT" w:hAnsi="Bell MT"/>
          <w:b/>
          <w:sz w:val="24"/>
          <w:szCs w:val="24"/>
        </w:rPr>
      </w:pPr>
    </w:p>
    <w:p w:rsidR="000A0F72" w:rsidRDefault="000A0F72" w:rsidP="0039384C">
      <w:pPr>
        <w:spacing w:line="240" w:lineRule="auto"/>
        <w:contextualSpacing/>
        <w:rPr>
          <w:rFonts w:ascii="Bell MT" w:hAnsi="Bell MT"/>
          <w:b/>
          <w:sz w:val="24"/>
          <w:szCs w:val="24"/>
        </w:rPr>
      </w:pPr>
      <w:r w:rsidRPr="0039384C">
        <w:rPr>
          <w:rFonts w:ascii="Bell MT" w:hAnsi="Bell MT"/>
          <w:b/>
          <w:sz w:val="24"/>
          <w:szCs w:val="24"/>
        </w:rPr>
        <w:t>In order to meet the length requirement, essays must extend at least halfway down the minimum page assigned.</w:t>
      </w:r>
      <w:r w:rsidRPr="0039384C">
        <w:rPr>
          <w:rFonts w:ascii="Bell MT" w:hAnsi="Bell MT"/>
          <w:sz w:val="24"/>
          <w:szCs w:val="24"/>
        </w:rPr>
        <w:t xml:space="preserve"> </w:t>
      </w:r>
      <w:r w:rsidRPr="0039384C">
        <w:rPr>
          <w:rFonts w:ascii="Bell MT" w:hAnsi="Bell MT"/>
          <w:b/>
          <w:sz w:val="24"/>
          <w:szCs w:val="24"/>
        </w:rPr>
        <w:t>For example, if you are writing a four-page essay, it must extend half the length of the fourth page to receive credit. Papers that do not meet the length requirement will be penalized by half a letter grade per page (If three pages are turned in for a four-page minimum assignment, half a letter grade will be deducted; if two pages are turned in for a four-page assignment, a letter grade will be deducted).</w:t>
      </w:r>
    </w:p>
    <w:p w:rsidR="0039384C" w:rsidRPr="0039384C" w:rsidRDefault="0039384C" w:rsidP="0039384C">
      <w:pPr>
        <w:spacing w:line="240" w:lineRule="auto"/>
        <w:contextualSpacing/>
        <w:rPr>
          <w:rFonts w:ascii="Bell MT" w:hAnsi="Bell MT"/>
          <w:b/>
          <w:sz w:val="24"/>
          <w:szCs w:val="24"/>
        </w:rPr>
      </w:pPr>
    </w:p>
    <w:p w:rsidR="00DC02F6" w:rsidRDefault="00DC02F6" w:rsidP="0039384C">
      <w:pPr>
        <w:contextualSpacing/>
        <w:rPr>
          <w:rFonts w:ascii="Bell MT" w:hAnsi="Bell MT"/>
          <w:b/>
          <w:sz w:val="24"/>
          <w:szCs w:val="24"/>
        </w:rPr>
      </w:pPr>
      <w:r w:rsidRPr="0039384C">
        <w:rPr>
          <w:rFonts w:ascii="Bell MT" w:hAnsi="Bell MT"/>
          <w:b/>
          <w:sz w:val="24"/>
          <w:szCs w:val="24"/>
        </w:rPr>
        <w:t xml:space="preserve">Peer Review: </w:t>
      </w:r>
      <w:r w:rsidRPr="0039384C">
        <w:rPr>
          <w:rFonts w:ascii="Bell MT" w:hAnsi="Bell MT"/>
          <w:sz w:val="24"/>
          <w:szCs w:val="24"/>
        </w:rPr>
        <w:t xml:space="preserve">For each formal paper, students must participate in peer review. One class period before specified review assignments, </w:t>
      </w:r>
      <w:r w:rsidRPr="0039384C">
        <w:rPr>
          <w:rFonts w:ascii="Bell MT" w:hAnsi="Bell MT"/>
          <w:b/>
          <w:sz w:val="24"/>
          <w:szCs w:val="24"/>
        </w:rPr>
        <w:t>students must bring two hard copies of their papers to exchange with group members. Students must read each group member’s essay and complete the handout I will provide. Completed handouts must be attached to group member’s essays.</w:t>
      </w:r>
      <w:r w:rsidRPr="0039384C">
        <w:rPr>
          <w:rFonts w:ascii="Bell MT" w:hAnsi="Bell MT"/>
          <w:sz w:val="24"/>
          <w:szCs w:val="24"/>
        </w:rPr>
        <w:t xml:space="preserve"> </w:t>
      </w:r>
      <w:r w:rsidRPr="0039384C">
        <w:rPr>
          <w:rFonts w:ascii="Bell MT" w:hAnsi="Bell MT"/>
          <w:b/>
          <w:sz w:val="24"/>
          <w:szCs w:val="24"/>
        </w:rPr>
        <w:t xml:space="preserve">If you are absent the day drafts are exchanged, it is your responsibility to get your draft to group members. Collecting group members’ essays is your responsibility, as well. If you are absent the day peer review sheets are due, it is your responsibility to return the reviewed drafts to your group members and collect your drafts from them. If you do not participate in peer review (do not provide a draft or do not complete handouts for group members), 10% will be deducted from your final paper grade. </w:t>
      </w:r>
    </w:p>
    <w:p w:rsidR="0039384C" w:rsidRPr="0039384C" w:rsidRDefault="0039384C" w:rsidP="0039384C">
      <w:pPr>
        <w:contextualSpacing/>
        <w:rPr>
          <w:rFonts w:ascii="Bell MT" w:hAnsi="Bell MT"/>
          <w:b/>
          <w:sz w:val="24"/>
          <w:szCs w:val="24"/>
        </w:rPr>
      </w:pPr>
    </w:p>
    <w:p w:rsidR="00CF0C48" w:rsidRDefault="00DC02F6" w:rsidP="0039384C">
      <w:pPr>
        <w:spacing w:line="240" w:lineRule="auto"/>
        <w:contextualSpacing/>
        <w:rPr>
          <w:rFonts w:ascii="Bell MT" w:hAnsi="Bell MT"/>
          <w:sz w:val="24"/>
          <w:szCs w:val="24"/>
        </w:rPr>
      </w:pPr>
      <w:r w:rsidRPr="0039384C">
        <w:rPr>
          <w:rFonts w:ascii="Bell MT" w:hAnsi="Bell MT"/>
          <w:b/>
          <w:sz w:val="24"/>
          <w:szCs w:val="24"/>
        </w:rPr>
        <w:t xml:space="preserve">Revision: </w:t>
      </w:r>
      <w:r w:rsidRPr="0039384C">
        <w:rPr>
          <w:rFonts w:ascii="Bell MT" w:hAnsi="Bell MT"/>
          <w:sz w:val="24"/>
          <w:szCs w:val="24"/>
        </w:rPr>
        <w:t>Each student mus</w:t>
      </w:r>
      <w:r w:rsidR="00CF0C48">
        <w:rPr>
          <w:rFonts w:ascii="Bell MT" w:hAnsi="Bell MT"/>
          <w:sz w:val="24"/>
          <w:szCs w:val="24"/>
        </w:rPr>
        <w:t xml:space="preserve">t revise the first two </w:t>
      </w:r>
      <w:r w:rsidRPr="0039384C">
        <w:rPr>
          <w:rFonts w:ascii="Bell MT" w:hAnsi="Bell MT"/>
          <w:sz w:val="24"/>
          <w:szCs w:val="24"/>
        </w:rPr>
        <w:t>assigned papers</w:t>
      </w:r>
      <w:r w:rsidR="00CF0C48">
        <w:rPr>
          <w:rFonts w:ascii="Bell MT" w:hAnsi="Bell MT"/>
          <w:sz w:val="24"/>
          <w:szCs w:val="24"/>
        </w:rPr>
        <w:t xml:space="preserve"> (explication and social issue paper)</w:t>
      </w:r>
      <w:r w:rsidRPr="0039384C">
        <w:rPr>
          <w:rFonts w:ascii="Bell MT" w:hAnsi="Bell MT"/>
          <w:sz w:val="24"/>
          <w:szCs w:val="24"/>
        </w:rPr>
        <w:t>.</w:t>
      </w:r>
      <w:r w:rsidRPr="0039384C">
        <w:rPr>
          <w:rFonts w:ascii="Bell MT" w:hAnsi="Bell MT"/>
          <w:b/>
          <w:sz w:val="24"/>
          <w:szCs w:val="24"/>
        </w:rPr>
        <w:t xml:space="preserve"> </w:t>
      </w:r>
      <w:r w:rsidRPr="00CF0C48">
        <w:rPr>
          <w:rFonts w:ascii="Bell MT" w:hAnsi="Bell MT"/>
          <w:sz w:val="24"/>
          <w:szCs w:val="24"/>
        </w:rPr>
        <w:t>Revisions are due one week after graded papers are returned. Revisions must reflect serious effort (a comprehensive rethinking or reorganization of the essay, not quick fixes or grammar adjustments). Revisions must include a one-page explanation and defense of the changes you made. Once received, the revised paper can add up to 10 points to your paper grade. Revision does not guarantee a grade improvement.</w:t>
      </w:r>
      <w:r w:rsidR="00CF0C48" w:rsidRPr="00CF0C48">
        <w:rPr>
          <w:rFonts w:ascii="Bell MT" w:hAnsi="Bell MT"/>
          <w:sz w:val="24"/>
          <w:szCs w:val="24"/>
        </w:rPr>
        <w:t xml:space="preserve"> </w:t>
      </w:r>
    </w:p>
    <w:p w:rsidR="00CF0C48" w:rsidRDefault="00CF0C48" w:rsidP="0039384C">
      <w:pPr>
        <w:spacing w:line="240" w:lineRule="auto"/>
        <w:contextualSpacing/>
        <w:rPr>
          <w:rFonts w:ascii="Bell MT" w:hAnsi="Bell MT"/>
          <w:sz w:val="24"/>
          <w:szCs w:val="24"/>
        </w:rPr>
      </w:pPr>
    </w:p>
    <w:p w:rsidR="00DC02F6" w:rsidRPr="00CF0C48" w:rsidRDefault="00CF0C48" w:rsidP="0039384C">
      <w:pPr>
        <w:spacing w:line="240" w:lineRule="auto"/>
        <w:contextualSpacing/>
        <w:rPr>
          <w:rFonts w:ascii="Bell MT" w:hAnsi="Bell MT"/>
          <w:sz w:val="24"/>
          <w:szCs w:val="24"/>
        </w:rPr>
      </w:pPr>
      <w:r w:rsidRPr="00CF0C48">
        <w:rPr>
          <w:rFonts w:ascii="Bell MT" w:hAnsi="Bell MT"/>
          <w:sz w:val="24"/>
          <w:szCs w:val="24"/>
        </w:rPr>
        <w:t>When turning in revisions, include the following:</w:t>
      </w:r>
    </w:p>
    <w:p w:rsidR="00CF0C48" w:rsidRPr="00CF0C48" w:rsidRDefault="00CF0C48" w:rsidP="00CF0C48">
      <w:pPr>
        <w:pStyle w:val="ListParagraph"/>
        <w:numPr>
          <w:ilvl w:val="0"/>
          <w:numId w:val="12"/>
        </w:numPr>
        <w:spacing w:line="240" w:lineRule="auto"/>
        <w:rPr>
          <w:rFonts w:ascii="Bell MT" w:hAnsi="Bell MT"/>
          <w:sz w:val="24"/>
          <w:szCs w:val="24"/>
        </w:rPr>
      </w:pPr>
      <w:r w:rsidRPr="00CF0C48">
        <w:rPr>
          <w:rFonts w:ascii="Bell MT" w:hAnsi="Bell MT"/>
          <w:sz w:val="24"/>
          <w:szCs w:val="24"/>
        </w:rPr>
        <w:lastRenderedPageBreak/>
        <w:t>The original, graded paper with my comments</w:t>
      </w:r>
    </w:p>
    <w:p w:rsidR="00CF0C48" w:rsidRPr="00CF0C48" w:rsidRDefault="00CF0C48" w:rsidP="00CF0C48">
      <w:pPr>
        <w:pStyle w:val="ListParagraph"/>
        <w:numPr>
          <w:ilvl w:val="0"/>
          <w:numId w:val="12"/>
        </w:numPr>
        <w:spacing w:line="240" w:lineRule="auto"/>
        <w:rPr>
          <w:rFonts w:ascii="Bell MT" w:hAnsi="Bell MT"/>
          <w:sz w:val="24"/>
          <w:szCs w:val="24"/>
        </w:rPr>
      </w:pPr>
      <w:r w:rsidRPr="00CF0C48">
        <w:rPr>
          <w:rFonts w:ascii="Bell MT" w:hAnsi="Bell MT"/>
          <w:sz w:val="24"/>
          <w:szCs w:val="24"/>
        </w:rPr>
        <w:t>The new, revised paper</w:t>
      </w:r>
    </w:p>
    <w:p w:rsidR="00CF0C48" w:rsidRPr="00CF0C48" w:rsidRDefault="00CF0C48" w:rsidP="00CF0C48">
      <w:pPr>
        <w:pStyle w:val="ListParagraph"/>
        <w:numPr>
          <w:ilvl w:val="0"/>
          <w:numId w:val="12"/>
        </w:numPr>
        <w:spacing w:line="240" w:lineRule="auto"/>
        <w:rPr>
          <w:rFonts w:ascii="Bell MT" w:hAnsi="Bell MT"/>
          <w:sz w:val="24"/>
          <w:szCs w:val="24"/>
        </w:rPr>
      </w:pPr>
      <w:r w:rsidRPr="00CF0C48">
        <w:rPr>
          <w:rFonts w:ascii="Bell MT" w:hAnsi="Bell MT"/>
          <w:sz w:val="24"/>
          <w:szCs w:val="24"/>
        </w:rPr>
        <w:t>A one-page explanation and defense of the changes you made</w:t>
      </w:r>
    </w:p>
    <w:p w:rsidR="0039384C" w:rsidRPr="00CF0C48" w:rsidRDefault="00CF0C48" w:rsidP="0039384C">
      <w:pPr>
        <w:spacing w:line="240" w:lineRule="auto"/>
        <w:contextualSpacing/>
        <w:rPr>
          <w:rFonts w:ascii="Bell MT" w:hAnsi="Bell MT"/>
          <w:b/>
          <w:sz w:val="24"/>
          <w:szCs w:val="24"/>
        </w:rPr>
      </w:pPr>
      <w:r w:rsidRPr="00CF0C48">
        <w:rPr>
          <w:rFonts w:ascii="Bell MT" w:hAnsi="Bell MT"/>
          <w:b/>
          <w:sz w:val="24"/>
          <w:szCs w:val="24"/>
        </w:rPr>
        <w:t>Half of your earned revision points will be deducted for failure to turn in all three revision requirements. Failure to turn in required revisions will result in a 10% deduction from your original paper grade.</w:t>
      </w:r>
    </w:p>
    <w:p w:rsidR="00CF0C48" w:rsidRPr="0039384C" w:rsidRDefault="00CF0C48" w:rsidP="0039384C">
      <w:pPr>
        <w:spacing w:line="240" w:lineRule="auto"/>
        <w:contextualSpacing/>
        <w:rPr>
          <w:rFonts w:ascii="Bell MT" w:hAnsi="Bell MT"/>
          <w:sz w:val="24"/>
          <w:szCs w:val="24"/>
        </w:rPr>
      </w:pPr>
    </w:p>
    <w:p w:rsidR="000A0F72" w:rsidRDefault="000A0F72" w:rsidP="0039384C">
      <w:pPr>
        <w:spacing w:line="240" w:lineRule="auto"/>
        <w:contextualSpacing/>
        <w:rPr>
          <w:rFonts w:ascii="Bell MT" w:hAnsi="Bell MT"/>
          <w:b/>
          <w:sz w:val="24"/>
          <w:szCs w:val="24"/>
        </w:rPr>
      </w:pPr>
      <w:r w:rsidRPr="0039384C">
        <w:rPr>
          <w:rFonts w:ascii="Bell MT" w:hAnsi="Bell MT"/>
          <w:b/>
          <w:sz w:val="24"/>
          <w:szCs w:val="24"/>
        </w:rPr>
        <w:t>Late Work:</w:t>
      </w:r>
      <w:r w:rsidRPr="0039384C">
        <w:rPr>
          <w:rFonts w:ascii="Bell MT" w:hAnsi="Bell MT"/>
          <w:sz w:val="24"/>
          <w:szCs w:val="24"/>
        </w:rPr>
        <w:t xml:space="preserve"> All assignments are due at the beginning of class. If you are absent the day an assignment is due, the assignment is due regardless. It is your responsibility to turn your assignment in on time. </w:t>
      </w:r>
      <w:proofErr w:type="gramStart"/>
      <w:r w:rsidRPr="0039384C">
        <w:rPr>
          <w:rFonts w:ascii="Bell MT" w:hAnsi="Bell MT"/>
          <w:b/>
          <w:sz w:val="24"/>
          <w:szCs w:val="24"/>
        </w:rPr>
        <w:t>Except in rare cases of emergency, assignments will not be accepted</w:t>
      </w:r>
      <w:r w:rsidR="00BE57C5" w:rsidRPr="0039384C">
        <w:rPr>
          <w:rFonts w:ascii="Bell MT" w:hAnsi="Bell MT"/>
          <w:b/>
          <w:sz w:val="24"/>
          <w:szCs w:val="24"/>
        </w:rPr>
        <w:t xml:space="preserve"> via another student or</w:t>
      </w:r>
      <w:r w:rsidRPr="0039384C">
        <w:rPr>
          <w:rFonts w:ascii="Bell MT" w:hAnsi="Bell MT"/>
          <w:b/>
          <w:sz w:val="24"/>
          <w:szCs w:val="24"/>
        </w:rPr>
        <w:t xml:space="preserve"> outside of class (via e-mail or otherwise).</w:t>
      </w:r>
      <w:proofErr w:type="gramEnd"/>
      <w:r w:rsidRPr="0039384C">
        <w:rPr>
          <w:rFonts w:ascii="Bell MT" w:hAnsi="Bell MT"/>
          <w:b/>
          <w:sz w:val="24"/>
          <w:szCs w:val="24"/>
        </w:rPr>
        <w:t xml:space="preserve"> If you cannot attend class the day an assignment is due, turn your work in during the next class period and take the deduction. For each day an assignment is late, 10% will be deducted from the assignment grade.  </w:t>
      </w:r>
    </w:p>
    <w:p w:rsidR="00F80FD5" w:rsidRPr="0039384C" w:rsidRDefault="00F80FD5" w:rsidP="0039384C">
      <w:pPr>
        <w:spacing w:line="240" w:lineRule="auto"/>
        <w:contextualSpacing/>
        <w:rPr>
          <w:rFonts w:ascii="Bell MT" w:hAnsi="Bell MT"/>
          <w:b/>
          <w:sz w:val="24"/>
          <w:szCs w:val="24"/>
        </w:rPr>
      </w:pPr>
    </w:p>
    <w:p w:rsidR="00E321AF" w:rsidRPr="0039384C" w:rsidRDefault="00E321AF" w:rsidP="0039384C">
      <w:pPr>
        <w:spacing w:line="240" w:lineRule="auto"/>
        <w:contextualSpacing/>
        <w:rPr>
          <w:rFonts w:ascii="Bell MT" w:hAnsi="Bell MT"/>
          <w:b/>
          <w:sz w:val="24"/>
          <w:szCs w:val="24"/>
        </w:rPr>
      </w:pPr>
      <w:r w:rsidRPr="0039384C">
        <w:rPr>
          <w:rFonts w:ascii="Bell MT" w:hAnsi="Bell MT"/>
          <w:b/>
          <w:sz w:val="24"/>
          <w:szCs w:val="24"/>
        </w:rPr>
        <w:t xml:space="preserve">Grades: </w:t>
      </w:r>
    </w:p>
    <w:p w:rsidR="00E321AF" w:rsidRPr="0039384C" w:rsidRDefault="00BE57C5" w:rsidP="0039384C">
      <w:pPr>
        <w:pStyle w:val="ListParagraph"/>
        <w:numPr>
          <w:ilvl w:val="0"/>
          <w:numId w:val="9"/>
        </w:numPr>
        <w:spacing w:line="240" w:lineRule="auto"/>
        <w:rPr>
          <w:rFonts w:ascii="Bell MT" w:hAnsi="Bell MT"/>
          <w:b/>
          <w:sz w:val="24"/>
          <w:szCs w:val="24"/>
        </w:rPr>
      </w:pPr>
      <w:r w:rsidRPr="0039384C">
        <w:rPr>
          <w:rFonts w:ascii="Bell MT" w:hAnsi="Bell MT"/>
          <w:sz w:val="24"/>
          <w:szCs w:val="24"/>
        </w:rPr>
        <w:t>90-100 A</w:t>
      </w:r>
    </w:p>
    <w:p w:rsidR="00E321AF" w:rsidRPr="0039384C" w:rsidRDefault="00BE57C5" w:rsidP="0039384C">
      <w:pPr>
        <w:pStyle w:val="ListParagraph"/>
        <w:numPr>
          <w:ilvl w:val="0"/>
          <w:numId w:val="9"/>
        </w:numPr>
        <w:spacing w:line="240" w:lineRule="auto"/>
        <w:rPr>
          <w:rFonts w:ascii="Bell MT" w:hAnsi="Bell MT"/>
          <w:b/>
          <w:sz w:val="24"/>
          <w:szCs w:val="24"/>
        </w:rPr>
      </w:pPr>
      <w:r w:rsidRPr="0039384C">
        <w:rPr>
          <w:rFonts w:ascii="Bell MT" w:hAnsi="Bell MT"/>
          <w:sz w:val="24"/>
          <w:szCs w:val="24"/>
        </w:rPr>
        <w:t>80-90 B</w:t>
      </w:r>
    </w:p>
    <w:p w:rsidR="00E321AF" w:rsidRPr="0039384C" w:rsidRDefault="00BE57C5" w:rsidP="0039384C">
      <w:pPr>
        <w:pStyle w:val="ListParagraph"/>
        <w:numPr>
          <w:ilvl w:val="0"/>
          <w:numId w:val="9"/>
        </w:numPr>
        <w:spacing w:line="240" w:lineRule="auto"/>
        <w:rPr>
          <w:rFonts w:ascii="Bell MT" w:hAnsi="Bell MT"/>
          <w:b/>
          <w:sz w:val="24"/>
          <w:szCs w:val="24"/>
        </w:rPr>
      </w:pPr>
      <w:r w:rsidRPr="0039384C">
        <w:rPr>
          <w:rFonts w:ascii="Bell MT" w:hAnsi="Bell MT"/>
          <w:sz w:val="24"/>
          <w:szCs w:val="24"/>
        </w:rPr>
        <w:t>70-80 C</w:t>
      </w:r>
    </w:p>
    <w:p w:rsidR="00E321AF" w:rsidRPr="0039384C" w:rsidRDefault="00BE57C5" w:rsidP="0039384C">
      <w:pPr>
        <w:pStyle w:val="ListParagraph"/>
        <w:numPr>
          <w:ilvl w:val="0"/>
          <w:numId w:val="9"/>
        </w:numPr>
        <w:spacing w:line="240" w:lineRule="auto"/>
        <w:rPr>
          <w:rFonts w:ascii="Bell MT" w:hAnsi="Bell MT"/>
          <w:b/>
          <w:sz w:val="24"/>
          <w:szCs w:val="24"/>
        </w:rPr>
      </w:pPr>
      <w:r w:rsidRPr="0039384C">
        <w:rPr>
          <w:rFonts w:ascii="Bell MT" w:hAnsi="Bell MT"/>
          <w:sz w:val="24"/>
          <w:szCs w:val="24"/>
        </w:rPr>
        <w:t>60-70 D</w:t>
      </w:r>
    </w:p>
    <w:p w:rsidR="00BE57C5" w:rsidRPr="0039384C" w:rsidRDefault="00E321AF" w:rsidP="0039384C">
      <w:pPr>
        <w:pStyle w:val="ListParagraph"/>
        <w:numPr>
          <w:ilvl w:val="0"/>
          <w:numId w:val="9"/>
        </w:numPr>
        <w:spacing w:line="240" w:lineRule="auto"/>
        <w:rPr>
          <w:rFonts w:ascii="Bell MT" w:hAnsi="Bell MT"/>
          <w:b/>
          <w:sz w:val="24"/>
          <w:szCs w:val="24"/>
        </w:rPr>
      </w:pPr>
      <w:r w:rsidRPr="0039384C">
        <w:rPr>
          <w:rFonts w:ascii="Bell MT" w:hAnsi="Bell MT"/>
          <w:sz w:val="24"/>
          <w:szCs w:val="24"/>
        </w:rPr>
        <w:t>60 and below F</w:t>
      </w:r>
    </w:p>
    <w:p w:rsidR="00E321AF" w:rsidRDefault="00E321AF" w:rsidP="0039384C">
      <w:pPr>
        <w:spacing w:line="240" w:lineRule="auto"/>
        <w:contextualSpacing/>
        <w:rPr>
          <w:rFonts w:ascii="Bell MT" w:hAnsi="Bell MT"/>
          <w:b/>
          <w:sz w:val="24"/>
          <w:szCs w:val="24"/>
        </w:rPr>
      </w:pPr>
      <w:r w:rsidRPr="0039384C">
        <w:rPr>
          <w:rFonts w:ascii="Bell MT" w:hAnsi="Bell MT"/>
          <w:b/>
          <w:sz w:val="24"/>
          <w:szCs w:val="24"/>
        </w:rPr>
        <w:t xml:space="preserve">*All grades are final. </w:t>
      </w:r>
    </w:p>
    <w:p w:rsidR="0039384C" w:rsidRPr="0039384C" w:rsidRDefault="0039384C" w:rsidP="0039384C">
      <w:pPr>
        <w:spacing w:line="240" w:lineRule="auto"/>
        <w:contextualSpacing/>
        <w:rPr>
          <w:rFonts w:ascii="Bell MT" w:hAnsi="Bell MT"/>
          <w:b/>
          <w:sz w:val="24"/>
          <w:szCs w:val="24"/>
        </w:rPr>
      </w:pPr>
    </w:p>
    <w:p w:rsidR="000A0F72" w:rsidRPr="0039384C" w:rsidRDefault="000A0F72" w:rsidP="0039384C">
      <w:pPr>
        <w:spacing w:line="240" w:lineRule="auto"/>
        <w:contextualSpacing/>
        <w:rPr>
          <w:rFonts w:ascii="Bell MT" w:hAnsi="Bell MT"/>
          <w:sz w:val="24"/>
          <w:szCs w:val="24"/>
        </w:rPr>
      </w:pPr>
      <w:r w:rsidRPr="0039384C">
        <w:rPr>
          <w:rFonts w:ascii="Bell MT" w:hAnsi="Bell MT"/>
          <w:b/>
          <w:sz w:val="24"/>
          <w:szCs w:val="24"/>
        </w:rPr>
        <w:t>Technology:</w:t>
      </w:r>
      <w:r w:rsidRPr="0039384C">
        <w:rPr>
          <w:rFonts w:ascii="Bell MT" w:hAnsi="Bell MT"/>
          <w:sz w:val="24"/>
          <w:szCs w:val="24"/>
        </w:rPr>
        <w:t xml:space="preserve"> We will be using </w:t>
      </w:r>
      <w:hyperlink r:id="rId8" w:history="1">
        <w:proofErr w:type="spellStart"/>
        <w:r w:rsidRPr="0039384C">
          <w:rPr>
            <w:rStyle w:val="Hyperlink"/>
            <w:rFonts w:ascii="Bell MT" w:hAnsi="Bell MT"/>
            <w:sz w:val="24"/>
            <w:szCs w:val="24"/>
          </w:rPr>
          <w:t>TurnItIn</w:t>
        </w:r>
        <w:proofErr w:type="spellEnd"/>
      </w:hyperlink>
      <w:r w:rsidRPr="0039384C">
        <w:rPr>
          <w:rFonts w:ascii="Bell MT" w:hAnsi="Bell MT"/>
          <w:sz w:val="24"/>
          <w:szCs w:val="24"/>
        </w:rPr>
        <w:t xml:space="preserve"> for assignments. Check your university email for course-related messages. Use an </w:t>
      </w:r>
      <w:hyperlink r:id="rId9" w:history="1">
        <w:r w:rsidRPr="0039384C">
          <w:rPr>
            <w:rStyle w:val="Hyperlink"/>
            <w:rFonts w:ascii="Bell MT" w:hAnsi="Bell MT"/>
            <w:sz w:val="24"/>
            <w:szCs w:val="24"/>
          </w:rPr>
          <w:t>online backup or cloud storage</w:t>
        </w:r>
      </w:hyperlink>
      <w:r w:rsidRPr="0039384C">
        <w:rPr>
          <w:rFonts w:ascii="Bell MT" w:hAnsi="Bell MT"/>
          <w:sz w:val="24"/>
          <w:szCs w:val="24"/>
        </w:rPr>
        <w:t xml:space="preserve"> service to save your work.</w:t>
      </w:r>
    </w:p>
    <w:p w:rsidR="000A0F72" w:rsidRDefault="000A0F72" w:rsidP="0039384C">
      <w:pPr>
        <w:spacing w:line="240" w:lineRule="auto"/>
        <w:contextualSpacing/>
        <w:jc w:val="center"/>
        <w:rPr>
          <w:rFonts w:ascii="Bell MT" w:hAnsi="Bell MT"/>
          <w:sz w:val="24"/>
          <w:szCs w:val="24"/>
        </w:rPr>
      </w:pPr>
    </w:p>
    <w:p w:rsidR="0039384C" w:rsidRPr="0039384C" w:rsidRDefault="0039384C" w:rsidP="0039384C">
      <w:pPr>
        <w:spacing w:line="240" w:lineRule="auto"/>
        <w:contextualSpacing/>
        <w:jc w:val="center"/>
        <w:rPr>
          <w:rFonts w:ascii="Bell MT" w:hAnsi="Bell MT"/>
          <w:sz w:val="24"/>
          <w:szCs w:val="24"/>
        </w:rPr>
      </w:pPr>
    </w:p>
    <w:p w:rsidR="000A0F72" w:rsidRPr="0039384C" w:rsidRDefault="000A0F72" w:rsidP="0039384C">
      <w:pPr>
        <w:spacing w:line="240" w:lineRule="auto"/>
        <w:contextualSpacing/>
        <w:jc w:val="center"/>
        <w:rPr>
          <w:rFonts w:ascii="Bell MT" w:hAnsi="Bell MT"/>
          <w:b/>
          <w:sz w:val="24"/>
          <w:szCs w:val="24"/>
        </w:rPr>
      </w:pPr>
      <w:r w:rsidRPr="0039384C">
        <w:rPr>
          <w:rFonts w:ascii="Bell MT" w:hAnsi="Bell MT"/>
          <w:b/>
          <w:sz w:val="24"/>
          <w:szCs w:val="24"/>
        </w:rPr>
        <w:t>University Policies</w:t>
      </w:r>
    </w:p>
    <w:p w:rsidR="000A0F72" w:rsidRDefault="000A0F72" w:rsidP="0039384C">
      <w:pPr>
        <w:spacing w:line="240" w:lineRule="auto"/>
        <w:contextualSpacing/>
        <w:rPr>
          <w:rFonts w:ascii="Bell MT" w:hAnsi="Bell MT"/>
          <w:sz w:val="24"/>
          <w:szCs w:val="24"/>
        </w:rPr>
      </w:pPr>
      <w:r w:rsidRPr="0039384C">
        <w:rPr>
          <w:rFonts w:ascii="Bell MT" w:hAnsi="Bell MT"/>
          <w:b/>
          <w:sz w:val="24"/>
          <w:szCs w:val="24"/>
        </w:rPr>
        <w:t xml:space="preserve">Academic Dishonesty:  </w:t>
      </w:r>
      <w:r w:rsidRPr="0039384C">
        <w:rPr>
          <w:rFonts w:ascii="Bell MT" w:hAnsi="Bell MT"/>
          <w:sz w:val="24"/>
          <w:szCs w:val="24"/>
        </w:rPr>
        <w:t>The integrity of students and their written and oral work is a critical component of the academic process. All written work submitted in this course will be individual work unless otherwise instructed. The submission of another's work as one's own is plagiarism and will be dealt with using the procedures outlined on p. 64-67 in the Undergraduate Catalog. Remember that allowing another student to copy one</w:t>
      </w:r>
      <w:r w:rsidR="00E321AF" w:rsidRPr="0039384C">
        <w:rPr>
          <w:rFonts w:ascii="Bell MT" w:hAnsi="Bell MT"/>
          <w:sz w:val="24"/>
          <w:szCs w:val="24"/>
        </w:rPr>
        <w:t xml:space="preserve">’s own work or submitting the same paper in two classes (recycling or double-dipping) is dishonest and considered cheating. </w:t>
      </w:r>
      <w:r w:rsidRPr="0039384C">
        <w:rPr>
          <w:rFonts w:ascii="Bell MT" w:hAnsi="Bell MT"/>
          <w:sz w:val="24"/>
          <w:szCs w:val="24"/>
        </w:rPr>
        <w:t>Also see the student H</w:t>
      </w:r>
      <w:r w:rsidR="0039384C">
        <w:rPr>
          <w:rFonts w:ascii="Bell MT" w:hAnsi="Bell MT"/>
          <w:sz w:val="24"/>
          <w:szCs w:val="24"/>
        </w:rPr>
        <w:t xml:space="preserve">onor Code at the website below: </w:t>
      </w:r>
      <w:hyperlink r:id="rId10" w:history="1">
        <w:r w:rsidRPr="0039384C">
          <w:rPr>
            <w:rStyle w:val="Hyperlink"/>
            <w:rFonts w:ascii="Bell MT" w:hAnsi="Bell MT"/>
            <w:sz w:val="24"/>
            <w:szCs w:val="24"/>
          </w:rPr>
          <w:t>http://www.gcsu.edu/studentlife/handbook/code.htm</w:t>
        </w:r>
      </w:hyperlink>
      <w:r w:rsidRPr="0039384C">
        <w:rPr>
          <w:rFonts w:ascii="Bell MT" w:hAnsi="Bell MT"/>
          <w:sz w:val="24"/>
          <w:szCs w:val="24"/>
        </w:rPr>
        <w:t xml:space="preserve">. As plagiarism is not tolerated at GCSU, any student found guilty of willful plagiarism will automatically </w:t>
      </w:r>
      <w:r w:rsidRPr="0039384C">
        <w:rPr>
          <w:rFonts w:ascii="Bell MT" w:hAnsi="Bell MT"/>
          <w:b/>
          <w:bCs/>
          <w:sz w:val="24"/>
          <w:szCs w:val="24"/>
        </w:rPr>
        <w:t>fail the course</w:t>
      </w:r>
      <w:r w:rsidRPr="0039384C">
        <w:rPr>
          <w:rFonts w:ascii="Bell MT" w:hAnsi="Bell MT"/>
          <w:sz w:val="24"/>
          <w:szCs w:val="24"/>
        </w:rPr>
        <w:t xml:space="preserve">. This course uses plagiarism prevention technology, </w:t>
      </w:r>
      <w:hyperlink r:id="rId11" w:history="1">
        <w:r w:rsidRPr="0039384C">
          <w:rPr>
            <w:rStyle w:val="Hyperlink"/>
            <w:rFonts w:ascii="Bell MT" w:hAnsi="Bell MT"/>
            <w:sz w:val="24"/>
            <w:szCs w:val="24"/>
          </w:rPr>
          <w:t>TurnItIn.com</w:t>
        </w:r>
      </w:hyperlink>
      <w:r w:rsidRPr="0039384C">
        <w:rPr>
          <w:rFonts w:ascii="Bell MT" w:hAnsi="Bell MT"/>
          <w:sz w:val="24"/>
          <w:szCs w:val="24"/>
        </w:rPr>
        <w:t>. The papers may be retained by the service for the sole purpose of checking for plagiarized content in future student submissions.</w:t>
      </w:r>
    </w:p>
    <w:p w:rsidR="0039384C" w:rsidRPr="0039384C" w:rsidRDefault="0039384C" w:rsidP="0039384C">
      <w:pPr>
        <w:spacing w:line="240" w:lineRule="auto"/>
        <w:contextualSpacing/>
        <w:rPr>
          <w:rFonts w:ascii="Bell MT" w:hAnsi="Bell MT"/>
          <w:sz w:val="24"/>
          <w:szCs w:val="24"/>
        </w:rPr>
      </w:pPr>
    </w:p>
    <w:p w:rsidR="000A0F72" w:rsidRDefault="000A0F72" w:rsidP="0039384C">
      <w:pPr>
        <w:spacing w:line="240" w:lineRule="auto"/>
        <w:contextualSpacing/>
        <w:rPr>
          <w:rFonts w:ascii="Bell MT" w:hAnsi="Bell MT"/>
          <w:sz w:val="24"/>
          <w:szCs w:val="24"/>
        </w:rPr>
      </w:pPr>
      <w:r w:rsidRPr="0039384C">
        <w:rPr>
          <w:rFonts w:ascii="Bell MT" w:hAnsi="Bell MT"/>
          <w:b/>
          <w:sz w:val="24"/>
          <w:szCs w:val="24"/>
        </w:rPr>
        <w:t xml:space="preserve">Attendance Policy: </w:t>
      </w:r>
      <w:r w:rsidRPr="0039384C">
        <w:rPr>
          <w:rFonts w:ascii="Bell MT" w:hAnsi="Bell MT"/>
          <w:sz w:val="24"/>
          <w:szCs w:val="24"/>
        </w:rPr>
        <w:t xml:space="preserve">Although it is recognized that absences will sometimes be necessary, students are expected to attend classes regularly. It is the responsibility of students to be cognizant of their own record of absences and to consult the instructor regarding work missed. </w:t>
      </w:r>
      <w:r w:rsidRPr="0039384C">
        <w:rPr>
          <w:rFonts w:ascii="Bell MT" w:hAnsi="Bell MT"/>
          <w:sz w:val="24"/>
          <w:szCs w:val="24"/>
        </w:rPr>
        <w:lastRenderedPageBreak/>
        <w:t>The decision to permit students to make up work rests with the instructor. At any time during the semester an instructor has the right to assign a grade of F for excessive absences when a student exceeds the number of allowable absences specified in the instructor’s attendance policy distributed to the student in the instructor’s course syllabus. If a student is representing the University in an official capacity, as verified on a list released from the Office of the Provost, the instructor will not penalize the student for those absences. However, students should consult their instructor before anticipated absences. Students who wish to have their instructors notified of a medical or family emergency necessitating their absence from classes, or who wish to provide documentation in support of a request for excused absences, make-up work, or grades of "W" or "I" due to an emergency, may contact the Office of the Vice President for Student Affairs. The Student Affairs staff will inform students about procedures, assist with communication to instructors, receive and file documentation, and advise students regarding their own self-advocacy; however, the final determination of excused absences, make-up classwork, and grading is determined by the instructor.—University Senate, 2010</w:t>
      </w:r>
    </w:p>
    <w:p w:rsidR="0039384C" w:rsidRPr="0039384C" w:rsidRDefault="0039384C" w:rsidP="0039384C">
      <w:pPr>
        <w:spacing w:line="240" w:lineRule="auto"/>
        <w:contextualSpacing/>
        <w:rPr>
          <w:rFonts w:ascii="Bell MT" w:hAnsi="Bell MT"/>
          <w:sz w:val="24"/>
          <w:szCs w:val="24"/>
        </w:rPr>
      </w:pPr>
    </w:p>
    <w:p w:rsidR="000A0F72" w:rsidRDefault="000A0F72" w:rsidP="0039384C">
      <w:pPr>
        <w:spacing w:line="240" w:lineRule="auto"/>
        <w:contextualSpacing/>
        <w:rPr>
          <w:rStyle w:val="Hyperlink"/>
          <w:rFonts w:ascii="Bell MT" w:hAnsi="Bell MT"/>
          <w:sz w:val="24"/>
          <w:szCs w:val="24"/>
        </w:rPr>
      </w:pPr>
      <w:r w:rsidRPr="0039384C">
        <w:rPr>
          <w:rFonts w:ascii="Bell MT" w:hAnsi="Bell MT"/>
          <w:b/>
          <w:sz w:val="24"/>
          <w:szCs w:val="24"/>
        </w:rPr>
        <w:t>Religious Observance Policy</w:t>
      </w:r>
      <w:r w:rsidRPr="0039384C">
        <w:rPr>
          <w:rFonts w:ascii="Bell MT" w:hAnsi="Bell MT"/>
          <w:sz w:val="24"/>
          <w:szCs w:val="24"/>
        </w:rPr>
        <w:t xml:space="preserve">: Students are permitted to miss class in observance of religious holidays and other activities observed by a religious group of which the student is a member without academic penalty. Exercise of one’s rights under this policy is subject to the GC Honor Code. Students who miss class in observance of a religious holiday or event are required to make up the coursework missed as a result of the absence. The nature of the make-up assignments are at the sole discretion of the instructor. Failure to follow the prescribed procedures voids all student rights under this policy. The full policy and prescribed procedures are found at: </w:t>
      </w:r>
      <w:hyperlink r:id="rId12" w:history="1">
        <w:r w:rsidRPr="0039384C">
          <w:rPr>
            <w:rStyle w:val="Hyperlink"/>
            <w:rFonts w:ascii="Bell MT" w:hAnsi="Bell MT"/>
            <w:sz w:val="24"/>
            <w:szCs w:val="24"/>
          </w:rPr>
          <w:t>http://info.gcsu.edu/intranet/acad_affairs/ReligiousObservancePolicy.doc</w:t>
        </w:r>
      </w:hyperlink>
    </w:p>
    <w:p w:rsidR="0039384C" w:rsidRPr="0039384C" w:rsidRDefault="0039384C" w:rsidP="0039384C">
      <w:pPr>
        <w:spacing w:line="240" w:lineRule="auto"/>
        <w:contextualSpacing/>
        <w:rPr>
          <w:rFonts w:ascii="Bell MT" w:hAnsi="Bell MT"/>
          <w:sz w:val="24"/>
          <w:szCs w:val="24"/>
        </w:rPr>
      </w:pPr>
    </w:p>
    <w:p w:rsidR="000A0F72" w:rsidRDefault="000A0F72" w:rsidP="0039384C">
      <w:pPr>
        <w:spacing w:line="240" w:lineRule="auto"/>
        <w:contextualSpacing/>
        <w:rPr>
          <w:rFonts w:ascii="Bell MT" w:hAnsi="Bell MT"/>
          <w:sz w:val="24"/>
          <w:szCs w:val="24"/>
        </w:rPr>
      </w:pPr>
      <w:r w:rsidRPr="0039384C">
        <w:rPr>
          <w:rFonts w:ascii="Bell MT" w:hAnsi="Bell MT"/>
          <w:b/>
          <w:bCs/>
          <w:iCs/>
          <w:sz w:val="24"/>
          <w:szCs w:val="24"/>
        </w:rPr>
        <w:t xml:space="preserve">Assistance for Student Needs Related to Disability: </w:t>
      </w:r>
      <w:r w:rsidRPr="0039384C">
        <w:rPr>
          <w:rFonts w:ascii="Bell MT" w:hAnsi="Bell MT"/>
          <w:sz w:val="24"/>
          <w:szCs w:val="24"/>
        </w:rPr>
        <w:t>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w:t>
      </w:r>
    </w:p>
    <w:p w:rsidR="0039384C" w:rsidRPr="0039384C" w:rsidRDefault="0039384C" w:rsidP="0039384C">
      <w:pPr>
        <w:spacing w:line="240" w:lineRule="auto"/>
        <w:contextualSpacing/>
        <w:rPr>
          <w:rFonts w:ascii="Bell MT" w:hAnsi="Bell MT"/>
          <w:sz w:val="24"/>
          <w:szCs w:val="24"/>
        </w:rPr>
      </w:pPr>
    </w:p>
    <w:p w:rsidR="000A0F72" w:rsidRDefault="000A0F72" w:rsidP="0039384C">
      <w:pPr>
        <w:spacing w:line="240" w:lineRule="auto"/>
        <w:contextualSpacing/>
        <w:rPr>
          <w:rFonts w:ascii="Bell MT" w:hAnsi="Bell MT"/>
          <w:sz w:val="24"/>
          <w:szCs w:val="24"/>
        </w:rPr>
      </w:pPr>
      <w:r w:rsidRPr="0039384C">
        <w:rPr>
          <w:rFonts w:ascii="Bell MT" w:hAnsi="Bell MT"/>
          <w:b/>
          <w:sz w:val="24"/>
          <w:szCs w:val="24"/>
        </w:rPr>
        <w:t xml:space="preserve">Fire Drill: </w:t>
      </w:r>
      <w:r w:rsidRPr="0039384C">
        <w:rPr>
          <w:rFonts w:ascii="Bell MT" w:hAnsi="Bell MT"/>
          <w:sz w:val="24"/>
          <w:szCs w:val="24"/>
        </w:rPr>
        <w:t xml:space="preserve">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 For more information on other emergencies, please visit </w:t>
      </w:r>
      <w:hyperlink r:id="rId13" w:history="1">
        <w:r w:rsidRPr="0039384C">
          <w:rPr>
            <w:rStyle w:val="Hyperlink"/>
            <w:rFonts w:ascii="Bell MT" w:hAnsi="Bell MT"/>
            <w:sz w:val="24"/>
            <w:szCs w:val="24"/>
          </w:rPr>
          <w:t>http://www.gcsu.edu/emergency/actionplanmain.htm</w:t>
        </w:r>
      </w:hyperlink>
      <w:r w:rsidRPr="0039384C">
        <w:rPr>
          <w:rFonts w:ascii="Bell MT" w:hAnsi="Bell MT"/>
          <w:sz w:val="24"/>
          <w:szCs w:val="24"/>
        </w:rPr>
        <w:t>.</w:t>
      </w:r>
    </w:p>
    <w:p w:rsidR="0039384C" w:rsidRPr="0039384C" w:rsidRDefault="0039384C" w:rsidP="0039384C">
      <w:pPr>
        <w:spacing w:line="240" w:lineRule="auto"/>
        <w:contextualSpacing/>
        <w:rPr>
          <w:rFonts w:ascii="Bell MT" w:hAnsi="Bell MT"/>
          <w:sz w:val="24"/>
          <w:szCs w:val="24"/>
        </w:rPr>
      </w:pPr>
    </w:p>
    <w:p w:rsidR="000A0F72" w:rsidRDefault="000A0F72" w:rsidP="0039384C">
      <w:pPr>
        <w:spacing w:line="240" w:lineRule="auto"/>
        <w:contextualSpacing/>
        <w:rPr>
          <w:rFonts w:ascii="Bell MT" w:hAnsi="Bell MT"/>
          <w:sz w:val="24"/>
          <w:szCs w:val="24"/>
        </w:rPr>
      </w:pPr>
      <w:r w:rsidRPr="0039384C">
        <w:rPr>
          <w:rFonts w:ascii="Bell MT" w:hAnsi="Bell MT"/>
          <w:b/>
          <w:sz w:val="24"/>
          <w:szCs w:val="24"/>
        </w:rPr>
        <w:t xml:space="preserve">Writing Center:  </w:t>
      </w:r>
      <w:r w:rsidRPr="0039384C">
        <w:rPr>
          <w:rFonts w:ascii="Bell MT" w:hAnsi="Bell MT"/>
          <w:sz w:val="24"/>
          <w:szCs w:val="24"/>
        </w:rPr>
        <w:t xml:space="preserve">The GCSU Writing Center is located in Lanier 209 and open Monday through Friday.  While no extra credit will be offered, students are encouraged to visit regularly.  For more information, call (478)-445-3370 </w:t>
      </w:r>
      <w:r w:rsidRPr="0039384C">
        <w:rPr>
          <w:rFonts w:ascii="Bell MT" w:hAnsi="Bell MT"/>
          <w:sz w:val="24"/>
          <w:szCs w:val="24"/>
          <w:lang w:bidi="en-US"/>
        </w:rPr>
        <w:t xml:space="preserve">or visit online at: </w:t>
      </w:r>
      <w:hyperlink r:id="rId14" w:history="1">
        <w:r w:rsidRPr="0039384C">
          <w:rPr>
            <w:rStyle w:val="Hyperlink"/>
            <w:rFonts w:ascii="Bell MT" w:hAnsi="Bell MT"/>
            <w:sz w:val="24"/>
            <w:szCs w:val="24"/>
            <w:lang w:bidi="en-US"/>
          </w:rPr>
          <w:t>http://www.gcsu.edu/acad_affairs/coll_artsci/eng/writing/</w:t>
        </w:r>
      </w:hyperlink>
      <w:r w:rsidRPr="0039384C">
        <w:rPr>
          <w:rFonts w:ascii="Bell MT" w:hAnsi="Bell MT"/>
          <w:sz w:val="24"/>
          <w:szCs w:val="24"/>
          <w:lang w:bidi="en-US"/>
        </w:rPr>
        <w:t> </w:t>
      </w:r>
      <w:r w:rsidRPr="0039384C">
        <w:rPr>
          <w:rFonts w:ascii="Bell MT" w:hAnsi="Bell MT"/>
          <w:sz w:val="24"/>
          <w:szCs w:val="24"/>
        </w:rPr>
        <w:t xml:space="preserve"> </w:t>
      </w:r>
    </w:p>
    <w:p w:rsidR="0039384C" w:rsidRPr="0039384C" w:rsidRDefault="0039384C" w:rsidP="0039384C">
      <w:pPr>
        <w:spacing w:line="240" w:lineRule="auto"/>
        <w:contextualSpacing/>
        <w:rPr>
          <w:rFonts w:ascii="Bell MT" w:hAnsi="Bell MT"/>
          <w:sz w:val="24"/>
          <w:szCs w:val="24"/>
        </w:rPr>
      </w:pPr>
    </w:p>
    <w:p w:rsidR="000A0F72" w:rsidRPr="0039384C" w:rsidRDefault="000A0F72" w:rsidP="0039384C">
      <w:pPr>
        <w:spacing w:line="240" w:lineRule="auto"/>
        <w:contextualSpacing/>
        <w:rPr>
          <w:rFonts w:ascii="Bell MT" w:hAnsi="Bell MT"/>
          <w:b/>
          <w:sz w:val="24"/>
          <w:szCs w:val="24"/>
        </w:rPr>
      </w:pPr>
      <w:r w:rsidRPr="0039384C">
        <w:rPr>
          <w:rFonts w:ascii="Bell MT" w:hAnsi="Bell MT"/>
          <w:b/>
          <w:sz w:val="24"/>
          <w:szCs w:val="24"/>
        </w:rPr>
        <w:lastRenderedPageBreak/>
        <w:t xml:space="preserve">Student Opinion Surveys: </w:t>
      </w:r>
      <w:r w:rsidRPr="0039384C">
        <w:rPr>
          <w:rFonts w:ascii="Bell MT" w:hAnsi="Bell MT"/>
          <w:sz w:val="24"/>
          <w:szCs w:val="24"/>
        </w:rP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E321AF" w:rsidRDefault="00E321AF" w:rsidP="0039384C">
      <w:pPr>
        <w:spacing w:line="240" w:lineRule="auto"/>
        <w:contextualSpacing/>
        <w:rPr>
          <w:rFonts w:ascii="Bell MT" w:hAnsi="Bell MT"/>
          <w:b/>
          <w:sz w:val="24"/>
          <w:szCs w:val="24"/>
        </w:rPr>
      </w:pPr>
    </w:p>
    <w:p w:rsidR="0039384C" w:rsidRDefault="0039384C" w:rsidP="0039384C">
      <w:pPr>
        <w:spacing w:line="240" w:lineRule="auto"/>
        <w:contextualSpacing/>
        <w:rPr>
          <w:rFonts w:ascii="Bell MT" w:hAnsi="Bell MT"/>
          <w:b/>
          <w:sz w:val="24"/>
          <w:szCs w:val="24"/>
        </w:rPr>
      </w:pPr>
    </w:p>
    <w:p w:rsidR="0039384C" w:rsidRPr="0039384C" w:rsidRDefault="0039384C" w:rsidP="0039384C">
      <w:pPr>
        <w:spacing w:line="240" w:lineRule="auto"/>
        <w:contextualSpacing/>
        <w:rPr>
          <w:rFonts w:ascii="Bell MT" w:hAnsi="Bell MT"/>
          <w:b/>
          <w:sz w:val="24"/>
          <w:szCs w:val="24"/>
        </w:rPr>
      </w:pPr>
    </w:p>
    <w:p w:rsidR="00294B06" w:rsidRPr="0039384C" w:rsidRDefault="00294B06" w:rsidP="0039384C">
      <w:pPr>
        <w:spacing w:line="240" w:lineRule="auto"/>
        <w:contextualSpacing/>
        <w:jc w:val="center"/>
        <w:rPr>
          <w:rFonts w:ascii="Bell MT" w:hAnsi="Bell MT"/>
          <w:b/>
          <w:sz w:val="28"/>
          <w:szCs w:val="28"/>
        </w:rPr>
      </w:pPr>
      <w:r w:rsidRPr="0039384C">
        <w:rPr>
          <w:rFonts w:ascii="Bell MT" w:hAnsi="Bell MT"/>
          <w:b/>
          <w:sz w:val="28"/>
          <w:szCs w:val="28"/>
        </w:rPr>
        <w:t>Spring 2013 Course Schedule</w:t>
      </w:r>
    </w:p>
    <w:p w:rsidR="00294B06" w:rsidRDefault="00294B06" w:rsidP="0039384C">
      <w:pPr>
        <w:spacing w:line="240" w:lineRule="auto"/>
        <w:contextualSpacing/>
        <w:jc w:val="center"/>
        <w:rPr>
          <w:rFonts w:ascii="Bell MT" w:hAnsi="Bell MT"/>
          <w:sz w:val="24"/>
          <w:szCs w:val="24"/>
        </w:rPr>
      </w:pPr>
      <w:r w:rsidRPr="0039384C">
        <w:rPr>
          <w:rFonts w:ascii="Bell MT" w:hAnsi="Bell MT"/>
          <w:sz w:val="24"/>
          <w:szCs w:val="24"/>
        </w:rPr>
        <w:t>*Schedule is subject to change*</w:t>
      </w:r>
    </w:p>
    <w:p w:rsidR="00C373C4" w:rsidRPr="0039384C" w:rsidRDefault="00C373C4" w:rsidP="0039384C">
      <w:pPr>
        <w:spacing w:line="240" w:lineRule="auto"/>
        <w:contextualSpacing/>
        <w:jc w:val="center"/>
        <w:rPr>
          <w:rFonts w:ascii="Bell MT" w:hAnsi="Bell MT"/>
          <w:sz w:val="24"/>
          <w:szCs w:val="24"/>
        </w:rPr>
      </w:pPr>
    </w:p>
    <w:tbl>
      <w:tblPr>
        <w:tblStyle w:val="TableGrid"/>
        <w:tblW w:w="0" w:type="auto"/>
        <w:tblLook w:val="04A0" w:firstRow="1" w:lastRow="0" w:firstColumn="1" w:lastColumn="0" w:noHBand="0" w:noVBand="1"/>
      </w:tblPr>
      <w:tblGrid>
        <w:gridCol w:w="2448"/>
        <w:gridCol w:w="7128"/>
      </w:tblGrid>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Monday, January 7</w:t>
            </w:r>
          </w:p>
        </w:tc>
        <w:tc>
          <w:tcPr>
            <w:tcW w:w="7128" w:type="dxa"/>
          </w:tcPr>
          <w:p w:rsidR="004D1022" w:rsidRPr="0039384C" w:rsidRDefault="004D1022" w:rsidP="0039384C">
            <w:pPr>
              <w:contextualSpacing/>
              <w:rPr>
                <w:rFonts w:ascii="Bell MT" w:hAnsi="Bell MT"/>
                <w:sz w:val="24"/>
                <w:szCs w:val="24"/>
              </w:rPr>
            </w:pPr>
            <w:r w:rsidRPr="0039384C">
              <w:rPr>
                <w:rFonts w:ascii="Bell MT" w:hAnsi="Bell MT"/>
                <w:sz w:val="24"/>
                <w:szCs w:val="24"/>
              </w:rPr>
              <w:t>Introduction &amp; Syllabus</w:t>
            </w:r>
          </w:p>
          <w:p w:rsidR="00294B06" w:rsidRPr="0039384C" w:rsidRDefault="004D1022" w:rsidP="0039384C">
            <w:pPr>
              <w:contextualSpacing/>
              <w:rPr>
                <w:rFonts w:ascii="Bell MT" w:hAnsi="Bell MT"/>
                <w:sz w:val="24"/>
                <w:szCs w:val="24"/>
              </w:rPr>
            </w:pPr>
            <w:r w:rsidRPr="0039384C">
              <w:rPr>
                <w:rFonts w:ascii="Bell MT" w:hAnsi="Bell MT"/>
                <w:sz w:val="24"/>
                <w:szCs w:val="24"/>
              </w:rPr>
              <w:t xml:space="preserve">HW: </w:t>
            </w:r>
            <w:r w:rsidR="00294B06" w:rsidRPr="0039384C">
              <w:rPr>
                <w:rFonts w:ascii="Bell MT" w:hAnsi="Bell MT"/>
                <w:sz w:val="24"/>
                <w:szCs w:val="24"/>
              </w:rPr>
              <w:t xml:space="preserve"> </w:t>
            </w:r>
            <w:r w:rsidR="00534CB4" w:rsidRPr="0039384C">
              <w:rPr>
                <w:rFonts w:ascii="Bell MT" w:hAnsi="Bell MT"/>
                <w:sz w:val="24"/>
                <w:szCs w:val="24"/>
              </w:rPr>
              <w:t xml:space="preserve">Gather course materials. Read p. 17-37 </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Wednesday, January 9</w:t>
            </w:r>
          </w:p>
        </w:tc>
        <w:tc>
          <w:tcPr>
            <w:tcW w:w="7128" w:type="dxa"/>
          </w:tcPr>
          <w:p w:rsidR="00294B06" w:rsidRPr="0039384C" w:rsidRDefault="00534CB4" w:rsidP="0039384C">
            <w:pPr>
              <w:contextualSpacing/>
              <w:rPr>
                <w:rFonts w:ascii="Bell MT" w:hAnsi="Bell MT"/>
                <w:sz w:val="24"/>
                <w:szCs w:val="24"/>
              </w:rPr>
            </w:pPr>
            <w:r w:rsidRPr="0039384C">
              <w:rPr>
                <w:rFonts w:ascii="Bell MT" w:hAnsi="Bell MT"/>
                <w:sz w:val="24"/>
                <w:szCs w:val="24"/>
              </w:rPr>
              <w:t>Reading a Story</w:t>
            </w:r>
          </w:p>
          <w:p w:rsidR="00534CB4" w:rsidRPr="0039384C" w:rsidRDefault="00534CB4" w:rsidP="0039384C">
            <w:pPr>
              <w:contextualSpacing/>
              <w:rPr>
                <w:rFonts w:ascii="Bell MT" w:hAnsi="Bell MT"/>
                <w:sz w:val="24"/>
                <w:szCs w:val="24"/>
              </w:rPr>
            </w:pPr>
            <w:r w:rsidRPr="0039384C">
              <w:rPr>
                <w:rFonts w:ascii="Bell MT" w:hAnsi="Bell MT"/>
                <w:sz w:val="24"/>
                <w:szCs w:val="24"/>
              </w:rPr>
              <w:t xml:space="preserve">HW: Read p. </w:t>
            </w:r>
            <w:r w:rsidR="0025491F" w:rsidRPr="0039384C">
              <w:rPr>
                <w:rFonts w:ascii="Bell MT" w:hAnsi="Bell MT"/>
                <w:sz w:val="24"/>
                <w:szCs w:val="24"/>
              </w:rPr>
              <w:t>50-77</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Friday, January 11</w:t>
            </w:r>
          </w:p>
        </w:tc>
        <w:tc>
          <w:tcPr>
            <w:tcW w:w="7128" w:type="dxa"/>
          </w:tcPr>
          <w:p w:rsidR="0025491F" w:rsidRPr="0039384C" w:rsidRDefault="0025491F" w:rsidP="0039384C">
            <w:pPr>
              <w:contextualSpacing/>
              <w:rPr>
                <w:rFonts w:ascii="Bell MT" w:hAnsi="Bell MT"/>
                <w:sz w:val="24"/>
                <w:szCs w:val="24"/>
              </w:rPr>
            </w:pPr>
            <w:r w:rsidRPr="0039384C">
              <w:rPr>
                <w:rFonts w:ascii="Bell MT" w:hAnsi="Bell MT"/>
                <w:sz w:val="24"/>
                <w:szCs w:val="24"/>
              </w:rPr>
              <w:t>Reading a Poem</w:t>
            </w:r>
          </w:p>
          <w:p w:rsidR="005C6FC2" w:rsidRPr="0039384C" w:rsidRDefault="005C6FC2" w:rsidP="0039384C">
            <w:pPr>
              <w:contextualSpacing/>
              <w:rPr>
                <w:rFonts w:ascii="Bell MT" w:hAnsi="Bell MT"/>
                <w:sz w:val="24"/>
                <w:szCs w:val="24"/>
              </w:rPr>
            </w:pPr>
            <w:r w:rsidRPr="0039384C">
              <w:rPr>
                <w:rFonts w:ascii="Bell MT" w:hAnsi="Bell MT"/>
                <w:sz w:val="24"/>
                <w:szCs w:val="24"/>
              </w:rPr>
              <w:t>HW: Read p. 81-103</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Monday, January 14</w:t>
            </w:r>
          </w:p>
        </w:tc>
        <w:tc>
          <w:tcPr>
            <w:tcW w:w="7128" w:type="dxa"/>
          </w:tcPr>
          <w:p w:rsidR="002952DC" w:rsidRPr="0039384C" w:rsidRDefault="005C6FC2" w:rsidP="0039384C">
            <w:pPr>
              <w:contextualSpacing/>
              <w:rPr>
                <w:rFonts w:ascii="Bell MT" w:hAnsi="Bell MT"/>
                <w:sz w:val="24"/>
                <w:szCs w:val="24"/>
              </w:rPr>
            </w:pPr>
            <w:r w:rsidRPr="0039384C">
              <w:rPr>
                <w:rFonts w:ascii="Bell MT" w:hAnsi="Bell MT"/>
                <w:sz w:val="24"/>
                <w:szCs w:val="24"/>
              </w:rPr>
              <w:t>Reading a Play</w:t>
            </w:r>
          </w:p>
          <w:p w:rsidR="005C6FC2" w:rsidRPr="0039384C" w:rsidRDefault="005C6FC2" w:rsidP="0039384C">
            <w:pPr>
              <w:contextualSpacing/>
              <w:rPr>
                <w:rFonts w:ascii="Bell MT" w:hAnsi="Bell MT"/>
                <w:sz w:val="24"/>
                <w:szCs w:val="24"/>
              </w:rPr>
            </w:pPr>
            <w:r w:rsidRPr="0039384C">
              <w:rPr>
                <w:rFonts w:ascii="Bell MT" w:hAnsi="Bell MT"/>
                <w:sz w:val="24"/>
                <w:szCs w:val="24"/>
              </w:rPr>
              <w:t>HW: Read “</w:t>
            </w:r>
            <w:proofErr w:type="spellStart"/>
            <w:r w:rsidRPr="0039384C">
              <w:rPr>
                <w:rFonts w:ascii="Bell MT" w:hAnsi="Bell MT"/>
                <w:sz w:val="24"/>
                <w:szCs w:val="24"/>
              </w:rPr>
              <w:t>Araby</w:t>
            </w:r>
            <w:proofErr w:type="spellEnd"/>
            <w:r w:rsidRPr="0039384C">
              <w:rPr>
                <w:rFonts w:ascii="Bell MT" w:hAnsi="Bell MT"/>
                <w:sz w:val="24"/>
                <w:szCs w:val="24"/>
              </w:rPr>
              <w:t>” p. 675-680, “The Little Knife” p. 694-699, and “Incident” p. 794</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Wednesday, January 16</w:t>
            </w:r>
          </w:p>
        </w:tc>
        <w:tc>
          <w:tcPr>
            <w:tcW w:w="7128" w:type="dxa"/>
          </w:tcPr>
          <w:p w:rsidR="005C6FC2" w:rsidRPr="0039384C" w:rsidRDefault="005C6FC2" w:rsidP="0039384C">
            <w:pPr>
              <w:contextualSpacing/>
              <w:rPr>
                <w:rFonts w:ascii="Bell MT" w:hAnsi="Bell MT"/>
                <w:sz w:val="24"/>
                <w:szCs w:val="24"/>
              </w:rPr>
            </w:pPr>
            <w:r w:rsidRPr="0039384C">
              <w:rPr>
                <w:rFonts w:ascii="Bell MT" w:hAnsi="Bell MT"/>
                <w:sz w:val="24"/>
                <w:szCs w:val="24"/>
              </w:rPr>
              <w:t xml:space="preserve">Childhood and Adolescence </w:t>
            </w:r>
          </w:p>
          <w:p w:rsidR="00E84588" w:rsidRPr="0039384C" w:rsidRDefault="005C6FC2" w:rsidP="0039384C">
            <w:pPr>
              <w:contextualSpacing/>
              <w:rPr>
                <w:rFonts w:ascii="Bell MT" w:hAnsi="Bell MT"/>
                <w:sz w:val="24"/>
                <w:szCs w:val="24"/>
              </w:rPr>
            </w:pPr>
            <w:r w:rsidRPr="0039384C">
              <w:rPr>
                <w:rFonts w:ascii="Bell MT" w:hAnsi="Bell MT"/>
                <w:sz w:val="24"/>
                <w:szCs w:val="24"/>
              </w:rPr>
              <w:t>HW: Read “Brownies” p. 680-694, “We Real Cool” p. 794</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Friday, January 18</w:t>
            </w:r>
          </w:p>
        </w:tc>
        <w:tc>
          <w:tcPr>
            <w:tcW w:w="7128" w:type="dxa"/>
          </w:tcPr>
          <w:p w:rsidR="003B132E" w:rsidRPr="0039384C" w:rsidRDefault="003B132E" w:rsidP="0039384C">
            <w:pPr>
              <w:contextualSpacing/>
              <w:rPr>
                <w:rFonts w:ascii="Bell MT" w:hAnsi="Bell MT"/>
                <w:sz w:val="24"/>
                <w:szCs w:val="24"/>
              </w:rPr>
            </w:pPr>
            <w:r w:rsidRPr="0039384C">
              <w:rPr>
                <w:rFonts w:ascii="Bell MT" w:hAnsi="Bell MT"/>
                <w:sz w:val="24"/>
                <w:szCs w:val="24"/>
              </w:rPr>
              <w:t>Childhood and Adolescence</w:t>
            </w:r>
          </w:p>
          <w:p w:rsidR="00E84588" w:rsidRPr="0039384C" w:rsidRDefault="003B132E" w:rsidP="0039384C">
            <w:pPr>
              <w:contextualSpacing/>
              <w:rPr>
                <w:rFonts w:ascii="Bell MT" w:hAnsi="Bell MT"/>
                <w:sz w:val="24"/>
                <w:szCs w:val="24"/>
              </w:rPr>
            </w:pPr>
            <w:r w:rsidRPr="0039384C">
              <w:rPr>
                <w:rFonts w:ascii="Bell MT" w:hAnsi="Bell MT"/>
                <w:sz w:val="24"/>
                <w:szCs w:val="24"/>
              </w:rPr>
              <w:t xml:space="preserve">HW: Read p. 147-168, “Where are You Going, Where Have You Been?” </w:t>
            </w:r>
            <w:r w:rsidR="00CF0C48">
              <w:rPr>
                <w:rFonts w:ascii="Bell MT" w:hAnsi="Bell MT"/>
                <w:sz w:val="24"/>
                <w:szCs w:val="24"/>
              </w:rPr>
              <w:t xml:space="preserve">p. </w:t>
            </w:r>
            <w:r w:rsidRPr="0039384C">
              <w:rPr>
                <w:rFonts w:ascii="Bell MT" w:hAnsi="Bell MT"/>
                <w:sz w:val="24"/>
                <w:szCs w:val="24"/>
              </w:rPr>
              <w:t>721-723 and “</w:t>
            </w:r>
            <w:proofErr w:type="spellStart"/>
            <w:r w:rsidRPr="0039384C">
              <w:rPr>
                <w:rFonts w:ascii="Bell MT" w:hAnsi="Bell MT"/>
                <w:sz w:val="24"/>
                <w:szCs w:val="24"/>
              </w:rPr>
              <w:t>Quinceanera</w:t>
            </w:r>
            <w:proofErr w:type="spellEnd"/>
            <w:r w:rsidRPr="0039384C">
              <w:rPr>
                <w:rFonts w:ascii="Bell MT" w:hAnsi="Bell MT"/>
                <w:sz w:val="24"/>
                <w:szCs w:val="24"/>
              </w:rPr>
              <w:t>” p. 795</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Monday, January 21</w:t>
            </w:r>
          </w:p>
        </w:tc>
        <w:tc>
          <w:tcPr>
            <w:tcW w:w="7128" w:type="dxa"/>
          </w:tcPr>
          <w:p w:rsidR="005C59A2" w:rsidRPr="0039384C" w:rsidRDefault="0002394D" w:rsidP="0039384C">
            <w:pPr>
              <w:contextualSpacing/>
              <w:rPr>
                <w:rFonts w:ascii="Bell MT" w:hAnsi="Bell MT"/>
                <w:sz w:val="24"/>
                <w:szCs w:val="24"/>
              </w:rPr>
            </w:pPr>
            <w:r w:rsidRPr="0039384C">
              <w:rPr>
                <w:rFonts w:ascii="Bell MT" w:hAnsi="Bell MT"/>
                <w:sz w:val="24"/>
                <w:szCs w:val="24"/>
              </w:rPr>
              <w:t>Martin Luther King, Jr. holiday, no class</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Wednesday, January 23</w:t>
            </w:r>
          </w:p>
        </w:tc>
        <w:tc>
          <w:tcPr>
            <w:tcW w:w="7128" w:type="dxa"/>
          </w:tcPr>
          <w:p w:rsidR="003B132E" w:rsidRPr="0039384C" w:rsidRDefault="003B132E" w:rsidP="0039384C">
            <w:pPr>
              <w:contextualSpacing/>
              <w:rPr>
                <w:rFonts w:ascii="Bell MT" w:hAnsi="Bell MT"/>
                <w:sz w:val="24"/>
                <w:szCs w:val="24"/>
              </w:rPr>
            </w:pPr>
            <w:r w:rsidRPr="0039384C">
              <w:rPr>
                <w:rFonts w:ascii="Bell MT" w:hAnsi="Bell MT"/>
                <w:sz w:val="24"/>
                <w:szCs w:val="24"/>
              </w:rPr>
              <w:t>Childhood and Adolescence</w:t>
            </w:r>
          </w:p>
          <w:p w:rsidR="00D912DE" w:rsidRPr="0039384C" w:rsidRDefault="00D912DE" w:rsidP="0039384C">
            <w:pPr>
              <w:contextualSpacing/>
              <w:rPr>
                <w:rFonts w:ascii="Bell MT" w:hAnsi="Bell MT"/>
                <w:b/>
                <w:sz w:val="24"/>
                <w:szCs w:val="24"/>
              </w:rPr>
            </w:pPr>
            <w:r w:rsidRPr="0039384C">
              <w:rPr>
                <w:rFonts w:ascii="Bell MT" w:hAnsi="Bell MT"/>
                <w:b/>
                <w:sz w:val="24"/>
                <w:szCs w:val="24"/>
              </w:rPr>
              <w:t>Notebooks Due</w:t>
            </w:r>
          </w:p>
          <w:p w:rsidR="005C6FC2" w:rsidRPr="0039384C" w:rsidRDefault="003B132E" w:rsidP="0039384C">
            <w:pPr>
              <w:contextualSpacing/>
              <w:rPr>
                <w:rFonts w:ascii="Bell MT" w:hAnsi="Bell MT"/>
                <w:sz w:val="24"/>
                <w:szCs w:val="24"/>
              </w:rPr>
            </w:pPr>
            <w:r w:rsidRPr="0039384C">
              <w:rPr>
                <w:rFonts w:ascii="Bell MT" w:hAnsi="Bell MT"/>
                <w:sz w:val="24"/>
                <w:szCs w:val="24"/>
              </w:rPr>
              <w:t>HW: Read p. 14</w:t>
            </w:r>
            <w:r w:rsidR="003D39F9" w:rsidRPr="0039384C">
              <w:rPr>
                <w:rFonts w:ascii="Bell MT" w:hAnsi="Bell MT"/>
                <w:sz w:val="24"/>
                <w:szCs w:val="24"/>
              </w:rPr>
              <w:t>7-158, 169-180, 190-192</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Friday, January 25</w:t>
            </w:r>
          </w:p>
        </w:tc>
        <w:tc>
          <w:tcPr>
            <w:tcW w:w="7128" w:type="dxa"/>
          </w:tcPr>
          <w:p w:rsidR="003B132E" w:rsidRPr="0039384C" w:rsidRDefault="003B132E" w:rsidP="0039384C">
            <w:pPr>
              <w:contextualSpacing/>
              <w:rPr>
                <w:rFonts w:ascii="Bell MT" w:hAnsi="Bell MT"/>
                <w:sz w:val="24"/>
                <w:szCs w:val="24"/>
              </w:rPr>
            </w:pPr>
            <w:r w:rsidRPr="0039384C">
              <w:rPr>
                <w:rFonts w:ascii="Bell MT" w:hAnsi="Bell MT"/>
                <w:sz w:val="24"/>
                <w:szCs w:val="24"/>
              </w:rPr>
              <w:t>Writing About Literature: Explications</w:t>
            </w:r>
          </w:p>
          <w:p w:rsidR="003B132E" w:rsidRPr="0039384C" w:rsidRDefault="004F3742" w:rsidP="0039384C">
            <w:pPr>
              <w:contextualSpacing/>
              <w:rPr>
                <w:rFonts w:ascii="Bell MT" w:hAnsi="Bell MT"/>
                <w:sz w:val="24"/>
                <w:szCs w:val="24"/>
              </w:rPr>
            </w:pPr>
            <w:r>
              <w:rPr>
                <w:rFonts w:ascii="Bell MT" w:hAnsi="Bell MT"/>
                <w:sz w:val="24"/>
                <w:szCs w:val="24"/>
              </w:rPr>
              <w:t>Discuss</w:t>
            </w:r>
            <w:r w:rsidR="003B132E" w:rsidRPr="0039384C">
              <w:rPr>
                <w:rFonts w:ascii="Bell MT" w:hAnsi="Bell MT"/>
                <w:sz w:val="24"/>
                <w:szCs w:val="24"/>
              </w:rPr>
              <w:t xml:space="preserve"> Explication Assignment Sheet</w:t>
            </w:r>
          </w:p>
          <w:p w:rsidR="005C6FC2" w:rsidRPr="0039384C" w:rsidRDefault="003B132E" w:rsidP="0039384C">
            <w:pPr>
              <w:contextualSpacing/>
              <w:rPr>
                <w:rFonts w:ascii="Bell MT" w:hAnsi="Bell MT"/>
                <w:sz w:val="24"/>
                <w:szCs w:val="24"/>
              </w:rPr>
            </w:pPr>
            <w:r w:rsidRPr="0039384C">
              <w:rPr>
                <w:rFonts w:ascii="Bell MT" w:hAnsi="Bell MT"/>
                <w:sz w:val="24"/>
                <w:szCs w:val="24"/>
              </w:rPr>
              <w:t>HW: Read</w:t>
            </w:r>
            <w:r w:rsidR="00F37C43">
              <w:rPr>
                <w:rFonts w:ascii="Bell MT" w:hAnsi="Bell MT"/>
                <w:sz w:val="24"/>
                <w:szCs w:val="24"/>
              </w:rPr>
              <w:t xml:space="preserve"> </w:t>
            </w:r>
            <w:r w:rsidRPr="0039384C">
              <w:rPr>
                <w:rFonts w:ascii="Bell MT" w:hAnsi="Bell MT"/>
                <w:sz w:val="24"/>
                <w:szCs w:val="24"/>
              </w:rPr>
              <w:t>“The Storm” p. 500-503</w:t>
            </w:r>
            <w:r w:rsidR="00F37C43">
              <w:rPr>
                <w:rFonts w:ascii="Bell MT" w:hAnsi="Bell MT"/>
                <w:sz w:val="24"/>
                <w:szCs w:val="24"/>
              </w:rPr>
              <w:t xml:space="preserve"> and “A Rose for Emily” p. 466-473</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Monday, January 28</w:t>
            </w:r>
          </w:p>
        </w:tc>
        <w:tc>
          <w:tcPr>
            <w:tcW w:w="7128" w:type="dxa"/>
          </w:tcPr>
          <w:p w:rsidR="00196B4F" w:rsidRPr="0039384C" w:rsidRDefault="00196B4F" w:rsidP="0039384C">
            <w:pPr>
              <w:contextualSpacing/>
              <w:rPr>
                <w:rFonts w:ascii="Bell MT" w:hAnsi="Bell MT"/>
                <w:sz w:val="24"/>
                <w:szCs w:val="24"/>
              </w:rPr>
            </w:pPr>
            <w:r w:rsidRPr="0039384C">
              <w:rPr>
                <w:rFonts w:ascii="Bell MT" w:hAnsi="Bell MT"/>
                <w:sz w:val="24"/>
                <w:szCs w:val="24"/>
              </w:rPr>
              <w:t>Love</w:t>
            </w:r>
          </w:p>
          <w:p w:rsidR="00196B4F" w:rsidRPr="0039384C" w:rsidRDefault="00196B4F" w:rsidP="0039384C">
            <w:pPr>
              <w:contextualSpacing/>
              <w:rPr>
                <w:rFonts w:ascii="Bell MT" w:hAnsi="Bell MT"/>
                <w:b/>
                <w:sz w:val="24"/>
                <w:szCs w:val="24"/>
              </w:rPr>
            </w:pPr>
            <w:r w:rsidRPr="0039384C">
              <w:rPr>
                <w:rFonts w:ascii="Bell MT" w:hAnsi="Bell MT"/>
                <w:b/>
                <w:sz w:val="24"/>
                <w:szCs w:val="24"/>
              </w:rPr>
              <w:t>Discussion Group One</w:t>
            </w:r>
          </w:p>
          <w:p w:rsidR="00FD24B7" w:rsidRPr="0039384C" w:rsidRDefault="003B132E" w:rsidP="0039384C">
            <w:pPr>
              <w:contextualSpacing/>
              <w:rPr>
                <w:rFonts w:ascii="Bell MT" w:hAnsi="Bell MT"/>
                <w:sz w:val="24"/>
                <w:szCs w:val="24"/>
              </w:rPr>
            </w:pPr>
            <w:r w:rsidRPr="0039384C">
              <w:rPr>
                <w:rFonts w:ascii="Bell MT" w:hAnsi="Bell MT"/>
                <w:sz w:val="24"/>
                <w:szCs w:val="24"/>
              </w:rPr>
              <w:t xml:space="preserve">HW: Read </w:t>
            </w:r>
            <w:r w:rsidR="00196B4F" w:rsidRPr="0039384C">
              <w:rPr>
                <w:rFonts w:ascii="Bell MT" w:hAnsi="Bell MT"/>
                <w:sz w:val="24"/>
                <w:szCs w:val="24"/>
              </w:rPr>
              <w:t xml:space="preserve">“The Love Song of J. Alfred </w:t>
            </w:r>
            <w:proofErr w:type="spellStart"/>
            <w:r w:rsidR="00196B4F" w:rsidRPr="0039384C">
              <w:rPr>
                <w:rFonts w:ascii="Bell MT" w:hAnsi="Bell MT"/>
                <w:sz w:val="24"/>
                <w:szCs w:val="24"/>
              </w:rPr>
              <w:t>Prufrock</w:t>
            </w:r>
            <w:proofErr w:type="spellEnd"/>
            <w:r w:rsidR="00196B4F" w:rsidRPr="0039384C">
              <w:rPr>
                <w:rFonts w:ascii="Bell MT" w:hAnsi="Bell MT"/>
                <w:sz w:val="24"/>
                <w:szCs w:val="24"/>
              </w:rPr>
              <w:t>” p. 519-523 and “First Poem for You” p. 525</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Wednesday, January 30</w:t>
            </w:r>
          </w:p>
        </w:tc>
        <w:tc>
          <w:tcPr>
            <w:tcW w:w="7128" w:type="dxa"/>
          </w:tcPr>
          <w:p w:rsidR="00196B4F" w:rsidRPr="0039384C" w:rsidRDefault="00196B4F" w:rsidP="0039384C">
            <w:pPr>
              <w:contextualSpacing/>
              <w:rPr>
                <w:rFonts w:ascii="Bell MT" w:hAnsi="Bell MT"/>
                <w:sz w:val="24"/>
                <w:szCs w:val="24"/>
              </w:rPr>
            </w:pPr>
            <w:r w:rsidRPr="0039384C">
              <w:rPr>
                <w:rFonts w:ascii="Bell MT" w:hAnsi="Bell MT"/>
                <w:sz w:val="24"/>
                <w:szCs w:val="24"/>
              </w:rPr>
              <w:t>Love</w:t>
            </w:r>
          </w:p>
          <w:p w:rsidR="00294B06" w:rsidRPr="0039384C" w:rsidRDefault="00196B4F" w:rsidP="0039384C">
            <w:pPr>
              <w:contextualSpacing/>
              <w:rPr>
                <w:rFonts w:ascii="Bell MT" w:hAnsi="Bell MT"/>
                <w:sz w:val="24"/>
                <w:szCs w:val="24"/>
              </w:rPr>
            </w:pPr>
            <w:r w:rsidRPr="0039384C">
              <w:rPr>
                <w:rFonts w:ascii="Bell MT" w:hAnsi="Bell MT"/>
                <w:sz w:val="24"/>
                <w:szCs w:val="24"/>
              </w:rPr>
              <w:t>HW: Read “Sure Thing” p. 546-556</w:t>
            </w:r>
            <w:r w:rsidR="003B132E" w:rsidRPr="0039384C">
              <w:rPr>
                <w:rFonts w:ascii="Bell MT" w:hAnsi="Bell MT"/>
                <w:sz w:val="24"/>
                <w:szCs w:val="24"/>
              </w:rPr>
              <w:t>, fill out peer review sheets</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Friday, February 1</w:t>
            </w:r>
          </w:p>
        </w:tc>
        <w:tc>
          <w:tcPr>
            <w:tcW w:w="7128" w:type="dxa"/>
          </w:tcPr>
          <w:p w:rsidR="00196B4F" w:rsidRPr="0039384C" w:rsidRDefault="00196B4F" w:rsidP="0039384C">
            <w:pPr>
              <w:contextualSpacing/>
              <w:rPr>
                <w:rFonts w:ascii="Bell MT" w:hAnsi="Bell MT"/>
                <w:sz w:val="24"/>
                <w:szCs w:val="24"/>
              </w:rPr>
            </w:pPr>
            <w:r w:rsidRPr="0039384C">
              <w:rPr>
                <w:rFonts w:ascii="Bell MT" w:hAnsi="Bell MT"/>
                <w:sz w:val="24"/>
                <w:szCs w:val="24"/>
              </w:rPr>
              <w:t>Love</w:t>
            </w:r>
          </w:p>
          <w:p w:rsidR="008511FA" w:rsidRPr="0039384C" w:rsidRDefault="00196B4F" w:rsidP="0039384C">
            <w:pPr>
              <w:contextualSpacing/>
              <w:rPr>
                <w:rFonts w:ascii="Bell MT" w:hAnsi="Bell MT"/>
                <w:sz w:val="24"/>
                <w:szCs w:val="24"/>
              </w:rPr>
            </w:pPr>
            <w:r w:rsidRPr="0039384C">
              <w:rPr>
                <w:rFonts w:ascii="Bell MT" w:hAnsi="Bell MT"/>
                <w:sz w:val="24"/>
                <w:szCs w:val="24"/>
              </w:rPr>
              <w:t>HW: Read “The Yellow Wallpaper” p. 1034, “Barbie Doll” p.1107, and “Men at Forty” p.1108</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Monday, February 4</w:t>
            </w:r>
          </w:p>
        </w:tc>
        <w:tc>
          <w:tcPr>
            <w:tcW w:w="7128" w:type="dxa"/>
          </w:tcPr>
          <w:p w:rsidR="003B132E" w:rsidRPr="0039384C" w:rsidRDefault="00196B4F" w:rsidP="0039384C">
            <w:pPr>
              <w:contextualSpacing/>
              <w:rPr>
                <w:rFonts w:ascii="Bell MT" w:hAnsi="Bell MT"/>
                <w:sz w:val="24"/>
                <w:szCs w:val="24"/>
              </w:rPr>
            </w:pPr>
            <w:r w:rsidRPr="0039384C">
              <w:rPr>
                <w:rFonts w:ascii="Bell MT" w:hAnsi="Bell MT"/>
                <w:sz w:val="24"/>
                <w:szCs w:val="24"/>
              </w:rPr>
              <w:t>Personal Identity</w:t>
            </w:r>
          </w:p>
          <w:p w:rsidR="00196B4F" w:rsidRPr="0039384C" w:rsidRDefault="00196B4F" w:rsidP="0039384C">
            <w:pPr>
              <w:contextualSpacing/>
              <w:rPr>
                <w:rFonts w:ascii="Bell MT" w:hAnsi="Bell MT"/>
                <w:b/>
                <w:sz w:val="24"/>
                <w:szCs w:val="24"/>
              </w:rPr>
            </w:pPr>
            <w:r w:rsidRPr="0039384C">
              <w:rPr>
                <w:rFonts w:ascii="Bell MT" w:hAnsi="Bell MT"/>
                <w:b/>
                <w:sz w:val="24"/>
                <w:szCs w:val="24"/>
              </w:rPr>
              <w:t>Discussion Group Two</w:t>
            </w:r>
          </w:p>
          <w:p w:rsidR="00A63F6C" w:rsidRPr="0039384C" w:rsidRDefault="00196B4F" w:rsidP="0039384C">
            <w:pPr>
              <w:contextualSpacing/>
              <w:rPr>
                <w:rFonts w:ascii="Bell MT" w:hAnsi="Bell MT"/>
                <w:sz w:val="24"/>
                <w:szCs w:val="24"/>
              </w:rPr>
            </w:pPr>
            <w:r w:rsidRPr="0039384C">
              <w:rPr>
                <w:rFonts w:ascii="Bell MT" w:hAnsi="Bell MT"/>
                <w:sz w:val="24"/>
                <w:szCs w:val="24"/>
              </w:rPr>
              <w:t>HW: Read “The Chrysanthemums” p. 1067-1075 and “my old man” p. 1104-1105</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Wednesday, February 6</w:t>
            </w:r>
          </w:p>
        </w:tc>
        <w:tc>
          <w:tcPr>
            <w:tcW w:w="7128" w:type="dxa"/>
          </w:tcPr>
          <w:p w:rsidR="00196B4F" w:rsidRPr="0039384C" w:rsidRDefault="00196B4F" w:rsidP="0039384C">
            <w:pPr>
              <w:contextualSpacing/>
              <w:rPr>
                <w:rFonts w:ascii="Bell MT" w:hAnsi="Bell MT"/>
                <w:sz w:val="24"/>
                <w:szCs w:val="24"/>
              </w:rPr>
            </w:pPr>
            <w:r w:rsidRPr="0039384C">
              <w:rPr>
                <w:rFonts w:ascii="Bell MT" w:hAnsi="Bell MT"/>
                <w:sz w:val="24"/>
                <w:szCs w:val="24"/>
              </w:rPr>
              <w:t>Personal Identity</w:t>
            </w:r>
          </w:p>
          <w:p w:rsidR="003B132E" w:rsidRPr="0039384C" w:rsidRDefault="003B132E" w:rsidP="0039384C">
            <w:pPr>
              <w:contextualSpacing/>
              <w:rPr>
                <w:rFonts w:ascii="Bell MT" w:hAnsi="Bell MT"/>
                <w:b/>
                <w:sz w:val="24"/>
                <w:szCs w:val="24"/>
              </w:rPr>
            </w:pPr>
            <w:r w:rsidRPr="0039384C">
              <w:rPr>
                <w:rFonts w:ascii="Bell MT" w:hAnsi="Bell MT"/>
                <w:b/>
                <w:sz w:val="24"/>
                <w:szCs w:val="24"/>
              </w:rPr>
              <w:t>Explication Paper Due</w:t>
            </w:r>
          </w:p>
          <w:p w:rsidR="000E41D5" w:rsidRPr="0039384C" w:rsidRDefault="00196B4F" w:rsidP="0039384C">
            <w:pPr>
              <w:contextualSpacing/>
              <w:rPr>
                <w:rFonts w:ascii="Bell MT" w:hAnsi="Bell MT"/>
                <w:sz w:val="24"/>
                <w:szCs w:val="24"/>
              </w:rPr>
            </w:pPr>
            <w:r w:rsidRPr="0039384C">
              <w:rPr>
                <w:rFonts w:ascii="Bell MT" w:hAnsi="Bell MT"/>
                <w:sz w:val="24"/>
                <w:szCs w:val="24"/>
              </w:rPr>
              <w:t>HW: Read “Cathedral” p.1075-1086 and “The Ache of Marriage” p. 1106</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Friday, February 8</w:t>
            </w:r>
          </w:p>
        </w:tc>
        <w:tc>
          <w:tcPr>
            <w:tcW w:w="7128" w:type="dxa"/>
          </w:tcPr>
          <w:p w:rsidR="00196B4F" w:rsidRPr="0039384C" w:rsidRDefault="00196B4F" w:rsidP="0039384C">
            <w:pPr>
              <w:contextualSpacing/>
              <w:rPr>
                <w:rFonts w:ascii="Bell MT" w:hAnsi="Bell MT"/>
                <w:sz w:val="24"/>
                <w:szCs w:val="24"/>
              </w:rPr>
            </w:pPr>
            <w:r w:rsidRPr="0039384C">
              <w:rPr>
                <w:rFonts w:ascii="Bell MT" w:hAnsi="Bell MT"/>
                <w:sz w:val="24"/>
                <w:szCs w:val="24"/>
              </w:rPr>
              <w:t>Personal Identity</w:t>
            </w:r>
          </w:p>
          <w:p w:rsidR="001722D3" w:rsidRPr="0039384C" w:rsidRDefault="00196B4F" w:rsidP="0039384C">
            <w:pPr>
              <w:contextualSpacing/>
              <w:rPr>
                <w:rFonts w:ascii="Bell MT" w:hAnsi="Bell MT"/>
                <w:sz w:val="24"/>
                <w:szCs w:val="24"/>
              </w:rPr>
            </w:pPr>
            <w:r w:rsidRPr="0039384C">
              <w:rPr>
                <w:rFonts w:ascii="Bell MT" w:hAnsi="Bell MT"/>
                <w:sz w:val="24"/>
                <w:szCs w:val="24"/>
              </w:rPr>
              <w:t>H</w:t>
            </w:r>
            <w:r w:rsidR="00757179">
              <w:rPr>
                <w:rFonts w:ascii="Bell MT" w:hAnsi="Bell MT"/>
                <w:sz w:val="24"/>
                <w:szCs w:val="24"/>
              </w:rPr>
              <w:t>W: Read “Andre’s Mother” p. 1086-896-899</w:t>
            </w:r>
            <w:r w:rsidRPr="0039384C">
              <w:rPr>
                <w:rFonts w:ascii="Bell MT" w:hAnsi="Bell MT"/>
                <w:sz w:val="24"/>
                <w:szCs w:val="24"/>
              </w:rPr>
              <w:t xml:space="preserve"> and “So This Is Nebraska” p. 1113-1115</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Monday, February 11</w:t>
            </w:r>
          </w:p>
        </w:tc>
        <w:tc>
          <w:tcPr>
            <w:tcW w:w="7128" w:type="dxa"/>
          </w:tcPr>
          <w:p w:rsidR="00D912DE" w:rsidRPr="0039384C" w:rsidRDefault="00196B4F" w:rsidP="0039384C">
            <w:pPr>
              <w:contextualSpacing/>
              <w:rPr>
                <w:rFonts w:ascii="Bell MT" w:hAnsi="Bell MT"/>
                <w:sz w:val="24"/>
                <w:szCs w:val="24"/>
              </w:rPr>
            </w:pPr>
            <w:r w:rsidRPr="0039384C">
              <w:rPr>
                <w:rFonts w:ascii="Bell MT" w:hAnsi="Bell MT"/>
                <w:sz w:val="24"/>
                <w:szCs w:val="24"/>
              </w:rPr>
              <w:t>Personal Identity</w:t>
            </w:r>
          </w:p>
          <w:p w:rsidR="00196B4F" w:rsidRPr="0039384C" w:rsidRDefault="00196B4F" w:rsidP="0039384C">
            <w:pPr>
              <w:contextualSpacing/>
              <w:rPr>
                <w:rFonts w:ascii="Bell MT" w:hAnsi="Bell MT"/>
                <w:b/>
                <w:sz w:val="24"/>
                <w:szCs w:val="24"/>
              </w:rPr>
            </w:pPr>
            <w:r w:rsidRPr="0039384C">
              <w:rPr>
                <w:rFonts w:ascii="Bell MT" w:hAnsi="Bell MT"/>
                <w:b/>
                <w:sz w:val="24"/>
                <w:szCs w:val="24"/>
              </w:rPr>
              <w:t>Discussion Group Three</w:t>
            </w:r>
          </w:p>
          <w:p w:rsidR="003C335F" w:rsidRPr="0039384C" w:rsidRDefault="00196B4F" w:rsidP="0039384C">
            <w:pPr>
              <w:contextualSpacing/>
              <w:rPr>
                <w:rFonts w:ascii="Bell MT" w:hAnsi="Bell MT"/>
                <w:sz w:val="24"/>
                <w:szCs w:val="24"/>
              </w:rPr>
            </w:pPr>
            <w:r w:rsidRPr="0039384C">
              <w:rPr>
                <w:rFonts w:ascii="Bell MT" w:hAnsi="Bell MT"/>
                <w:sz w:val="24"/>
                <w:szCs w:val="24"/>
              </w:rPr>
              <w:t>HW: Read “The Glass Menagerie” Scene I-IV p. 849-867</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Wednesday, February 13</w:t>
            </w:r>
          </w:p>
        </w:tc>
        <w:tc>
          <w:tcPr>
            <w:tcW w:w="7128" w:type="dxa"/>
          </w:tcPr>
          <w:p w:rsidR="00196B4F" w:rsidRDefault="00196B4F" w:rsidP="0039384C">
            <w:pPr>
              <w:contextualSpacing/>
              <w:rPr>
                <w:rFonts w:ascii="Bell MT" w:hAnsi="Bell MT"/>
                <w:sz w:val="24"/>
                <w:szCs w:val="24"/>
              </w:rPr>
            </w:pPr>
            <w:r w:rsidRPr="0039384C">
              <w:rPr>
                <w:rFonts w:ascii="Bell MT" w:hAnsi="Bell MT"/>
                <w:sz w:val="24"/>
                <w:szCs w:val="24"/>
              </w:rPr>
              <w:t>“The Glass Menagerie”</w:t>
            </w:r>
          </w:p>
          <w:p w:rsidR="0017355E" w:rsidRPr="0017355E" w:rsidRDefault="0017355E" w:rsidP="0039384C">
            <w:pPr>
              <w:contextualSpacing/>
              <w:rPr>
                <w:rFonts w:ascii="Bell MT" w:hAnsi="Bell MT"/>
                <w:b/>
                <w:sz w:val="24"/>
                <w:szCs w:val="24"/>
              </w:rPr>
            </w:pPr>
            <w:r>
              <w:rPr>
                <w:rFonts w:ascii="Bell MT" w:hAnsi="Bell MT"/>
                <w:b/>
                <w:sz w:val="24"/>
                <w:szCs w:val="24"/>
              </w:rPr>
              <w:t>Character Analysis 1</w:t>
            </w:r>
          </w:p>
          <w:p w:rsidR="0018031F" w:rsidRPr="0039384C" w:rsidRDefault="00196B4F" w:rsidP="0039384C">
            <w:pPr>
              <w:contextualSpacing/>
              <w:rPr>
                <w:rFonts w:ascii="Bell MT" w:hAnsi="Bell MT"/>
                <w:sz w:val="24"/>
                <w:szCs w:val="24"/>
              </w:rPr>
            </w:pPr>
            <w:r w:rsidRPr="0039384C">
              <w:rPr>
                <w:rFonts w:ascii="Bell MT" w:hAnsi="Bell MT"/>
                <w:sz w:val="24"/>
                <w:szCs w:val="24"/>
              </w:rPr>
              <w:t>HW: Read “The Glass Menagerie” Scene V-VII p. 867-895</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Friday, February 15</w:t>
            </w:r>
          </w:p>
        </w:tc>
        <w:tc>
          <w:tcPr>
            <w:tcW w:w="7128" w:type="dxa"/>
          </w:tcPr>
          <w:p w:rsidR="00196B4F" w:rsidRPr="0039384C" w:rsidRDefault="00196B4F" w:rsidP="0039384C">
            <w:pPr>
              <w:contextualSpacing/>
              <w:rPr>
                <w:rFonts w:ascii="Bell MT" w:hAnsi="Bell MT"/>
                <w:sz w:val="24"/>
                <w:szCs w:val="24"/>
              </w:rPr>
            </w:pPr>
            <w:r w:rsidRPr="0039384C">
              <w:rPr>
                <w:rFonts w:ascii="Bell MT" w:hAnsi="Bell MT"/>
                <w:sz w:val="24"/>
                <w:szCs w:val="24"/>
              </w:rPr>
              <w:t>“The Glass Menagerie”</w:t>
            </w:r>
          </w:p>
          <w:p w:rsidR="00D912DE" w:rsidRPr="0039384C" w:rsidRDefault="00D912DE" w:rsidP="0039384C">
            <w:pPr>
              <w:contextualSpacing/>
              <w:rPr>
                <w:rFonts w:ascii="Bell MT" w:hAnsi="Bell MT"/>
                <w:b/>
                <w:sz w:val="24"/>
                <w:szCs w:val="24"/>
              </w:rPr>
            </w:pPr>
            <w:r w:rsidRPr="0039384C">
              <w:rPr>
                <w:rFonts w:ascii="Bell MT" w:hAnsi="Bell MT"/>
                <w:b/>
                <w:sz w:val="24"/>
                <w:szCs w:val="24"/>
              </w:rPr>
              <w:t>Notebooks Due</w:t>
            </w:r>
          </w:p>
          <w:p w:rsidR="0018031F" w:rsidRPr="0039384C" w:rsidRDefault="00196B4F" w:rsidP="00E348F0">
            <w:pPr>
              <w:contextualSpacing/>
              <w:rPr>
                <w:rFonts w:ascii="Bell MT" w:hAnsi="Bell MT"/>
                <w:sz w:val="24"/>
                <w:szCs w:val="24"/>
              </w:rPr>
            </w:pPr>
            <w:r w:rsidRPr="0039384C">
              <w:rPr>
                <w:rFonts w:ascii="Bell MT" w:hAnsi="Bell MT"/>
                <w:sz w:val="24"/>
                <w:szCs w:val="24"/>
              </w:rPr>
              <w:t xml:space="preserve">HW: Read </w:t>
            </w:r>
            <w:r w:rsidR="00EC2EF5">
              <w:rPr>
                <w:rFonts w:ascii="Bell MT" w:hAnsi="Bell MT"/>
                <w:sz w:val="24"/>
                <w:szCs w:val="24"/>
              </w:rPr>
              <w:t>“The Lottery” p. 902-909, “Harrison Bergeron”</w:t>
            </w:r>
            <w:r w:rsidR="00A75610">
              <w:rPr>
                <w:rFonts w:ascii="Bell MT" w:hAnsi="Bell MT"/>
                <w:sz w:val="24"/>
                <w:szCs w:val="24"/>
              </w:rPr>
              <w:t xml:space="preserve"> p. 909, and </w:t>
            </w:r>
            <w:r w:rsidR="00A75610" w:rsidRPr="00A75610">
              <w:rPr>
                <w:rFonts w:ascii="Bell MT" w:hAnsi="Bell MT"/>
                <w:i/>
                <w:sz w:val="24"/>
                <w:szCs w:val="24"/>
              </w:rPr>
              <w:t>Pride and Prejudice and Zombies</w:t>
            </w:r>
            <w:r w:rsidR="00A75610">
              <w:rPr>
                <w:rFonts w:ascii="Bell MT" w:hAnsi="Bell MT"/>
                <w:sz w:val="24"/>
                <w:szCs w:val="24"/>
              </w:rPr>
              <w:t xml:space="preserve"> excerpt</w:t>
            </w:r>
            <w:r w:rsidR="00EC2EF5">
              <w:rPr>
                <w:rFonts w:ascii="Bell MT" w:hAnsi="Bell MT"/>
                <w:sz w:val="24"/>
                <w:szCs w:val="24"/>
              </w:rPr>
              <w:t xml:space="preserve"> </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Monday, February 18</w:t>
            </w:r>
            <w:r w:rsidR="00294B06" w:rsidRPr="0039384C">
              <w:rPr>
                <w:rFonts w:ascii="Bell MT" w:hAnsi="Bell MT"/>
                <w:sz w:val="24"/>
                <w:szCs w:val="24"/>
              </w:rPr>
              <w:t xml:space="preserve"> </w:t>
            </w:r>
          </w:p>
        </w:tc>
        <w:tc>
          <w:tcPr>
            <w:tcW w:w="7128" w:type="dxa"/>
          </w:tcPr>
          <w:p w:rsidR="00196B4F" w:rsidRDefault="00196B4F" w:rsidP="0039384C">
            <w:pPr>
              <w:contextualSpacing/>
              <w:rPr>
                <w:rFonts w:ascii="Bell MT" w:hAnsi="Bell MT"/>
                <w:sz w:val="24"/>
                <w:szCs w:val="24"/>
              </w:rPr>
            </w:pPr>
            <w:r w:rsidRPr="0039384C">
              <w:rPr>
                <w:rFonts w:ascii="Bell MT" w:hAnsi="Bell MT"/>
                <w:sz w:val="24"/>
                <w:szCs w:val="24"/>
              </w:rPr>
              <w:t>Individual and Society</w:t>
            </w:r>
          </w:p>
          <w:p w:rsidR="003F03D0" w:rsidRPr="003F03D0" w:rsidRDefault="003F03D0" w:rsidP="0039384C">
            <w:pPr>
              <w:contextualSpacing/>
              <w:rPr>
                <w:rFonts w:ascii="Bell MT" w:hAnsi="Bell MT"/>
                <w:b/>
                <w:sz w:val="24"/>
                <w:szCs w:val="24"/>
              </w:rPr>
            </w:pPr>
            <w:r>
              <w:rPr>
                <w:rFonts w:ascii="Bell MT" w:hAnsi="Bell MT"/>
                <w:b/>
                <w:sz w:val="24"/>
                <w:szCs w:val="24"/>
              </w:rPr>
              <w:t>Discussion Group Four</w:t>
            </w:r>
          </w:p>
          <w:p w:rsidR="00A75610" w:rsidRPr="0039384C" w:rsidRDefault="00A75610" w:rsidP="0039384C">
            <w:pPr>
              <w:contextualSpacing/>
              <w:rPr>
                <w:rFonts w:ascii="Bell MT" w:hAnsi="Bell MT"/>
                <w:sz w:val="24"/>
                <w:szCs w:val="24"/>
              </w:rPr>
            </w:pPr>
            <w:r>
              <w:rPr>
                <w:rFonts w:ascii="Bell MT" w:hAnsi="Bell MT"/>
                <w:sz w:val="24"/>
                <w:szCs w:val="24"/>
              </w:rPr>
              <w:t>Discuss Mash-up Assignment</w:t>
            </w:r>
          </w:p>
          <w:p w:rsidR="0018031F" w:rsidRPr="0039384C" w:rsidRDefault="00196B4F" w:rsidP="00EC2EF5">
            <w:pPr>
              <w:contextualSpacing/>
              <w:rPr>
                <w:rFonts w:ascii="Bell MT" w:hAnsi="Bell MT"/>
                <w:sz w:val="24"/>
                <w:szCs w:val="24"/>
              </w:rPr>
            </w:pPr>
            <w:r w:rsidRPr="0039384C">
              <w:rPr>
                <w:rFonts w:ascii="Bell MT" w:hAnsi="Bell MT"/>
                <w:sz w:val="24"/>
                <w:szCs w:val="24"/>
              </w:rPr>
              <w:t>HW:</w:t>
            </w:r>
            <w:r w:rsidR="00DE7F9C">
              <w:rPr>
                <w:rFonts w:ascii="Bell MT" w:hAnsi="Bell MT"/>
                <w:sz w:val="24"/>
                <w:szCs w:val="24"/>
              </w:rPr>
              <w:t xml:space="preserve"> Read</w:t>
            </w:r>
            <w:r w:rsidRPr="0039384C">
              <w:rPr>
                <w:rFonts w:ascii="Bell MT" w:hAnsi="Bell MT"/>
                <w:sz w:val="24"/>
                <w:szCs w:val="24"/>
              </w:rPr>
              <w:t xml:space="preserve"> “A Supermarket in </w:t>
            </w:r>
            <w:r w:rsidR="00EC2EF5">
              <w:rPr>
                <w:rFonts w:ascii="Bell MT" w:hAnsi="Bell MT"/>
                <w:sz w:val="24"/>
                <w:szCs w:val="24"/>
              </w:rPr>
              <w:t>California” p. 944,</w:t>
            </w:r>
            <w:r w:rsidRPr="0039384C">
              <w:rPr>
                <w:rFonts w:ascii="Bell MT" w:hAnsi="Bell MT"/>
                <w:sz w:val="24"/>
                <w:szCs w:val="24"/>
              </w:rPr>
              <w:t xml:space="preserve"> “anyone lived in a pretty how town” p. 942</w:t>
            </w:r>
            <w:r w:rsidR="00EC2EF5">
              <w:rPr>
                <w:rFonts w:ascii="Bell MT" w:hAnsi="Bell MT"/>
                <w:sz w:val="24"/>
                <w:szCs w:val="24"/>
              </w:rPr>
              <w:t>, and “Her Kind” p. 946</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Wednesday, February 20</w:t>
            </w:r>
          </w:p>
        </w:tc>
        <w:tc>
          <w:tcPr>
            <w:tcW w:w="7128" w:type="dxa"/>
          </w:tcPr>
          <w:p w:rsidR="003B132E" w:rsidRPr="003F03D0" w:rsidRDefault="00196B4F" w:rsidP="0039384C">
            <w:pPr>
              <w:contextualSpacing/>
              <w:rPr>
                <w:rFonts w:ascii="Bell MT" w:hAnsi="Bell MT"/>
                <w:sz w:val="24"/>
                <w:szCs w:val="24"/>
              </w:rPr>
            </w:pPr>
            <w:r w:rsidRPr="0039384C">
              <w:rPr>
                <w:rFonts w:ascii="Bell MT" w:hAnsi="Bell MT"/>
                <w:sz w:val="24"/>
                <w:szCs w:val="24"/>
              </w:rPr>
              <w:t>Individual and Society</w:t>
            </w:r>
          </w:p>
          <w:p w:rsidR="001940CC" w:rsidRPr="0039384C" w:rsidRDefault="00EC2EF5" w:rsidP="0039384C">
            <w:pPr>
              <w:contextualSpacing/>
              <w:rPr>
                <w:rFonts w:ascii="Bell MT" w:hAnsi="Bell MT"/>
                <w:sz w:val="24"/>
                <w:szCs w:val="24"/>
              </w:rPr>
            </w:pPr>
            <w:r>
              <w:rPr>
                <w:rFonts w:ascii="Bell MT" w:hAnsi="Bell MT"/>
                <w:sz w:val="24"/>
                <w:szCs w:val="24"/>
              </w:rPr>
              <w:t>HW: Read</w:t>
            </w:r>
            <w:r w:rsidR="00757179">
              <w:rPr>
                <w:rFonts w:ascii="Bell MT" w:hAnsi="Bell MT"/>
                <w:sz w:val="24"/>
                <w:szCs w:val="24"/>
              </w:rPr>
              <w:t xml:space="preserve"> “A Clean, Well-Lighted Place” p. 920-924</w:t>
            </w:r>
            <w:r w:rsidRPr="00EC2EF5">
              <w:rPr>
                <w:rFonts w:ascii="Bell MT" w:hAnsi="Bell MT"/>
                <w:sz w:val="24"/>
                <w:szCs w:val="24"/>
              </w:rPr>
              <w:t xml:space="preserve"> </w:t>
            </w:r>
            <w:r>
              <w:rPr>
                <w:rFonts w:ascii="Bell MT" w:hAnsi="Bell MT"/>
                <w:sz w:val="24"/>
                <w:szCs w:val="24"/>
              </w:rPr>
              <w:t xml:space="preserve">and </w:t>
            </w:r>
            <w:r w:rsidR="00196B4F" w:rsidRPr="0039384C">
              <w:rPr>
                <w:rFonts w:ascii="Bell MT" w:hAnsi="Bell MT"/>
                <w:sz w:val="24"/>
                <w:szCs w:val="24"/>
              </w:rPr>
              <w:t>“The S</w:t>
            </w:r>
            <w:r>
              <w:rPr>
                <w:rFonts w:ascii="Bell MT" w:hAnsi="Bell MT"/>
                <w:sz w:val="24"/>
                <w:szCs w:val="24"/>
              </w:rPr>
              <w:t>wimmer” p. 924-933</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Friday, February 22</w:t>
            </w:r>
          </w:p>
        </w:tc>
        <w:tc>
          <w:tcPr>
            <w:tcW w:w="7128" w:type="dxa"/>
          </w:tcPr>
          <w:p w:rsidR="00E44A0A" w:rsidRDefault="00196B4F" w:rsidP="0039384C">
            <w:pPr>
              <w:contextualSpacing/>
              <w:rPr>
                <w:rFonts w:ascii="Bell MT" w:hAnsi="Bell MT"/>
                <w:sz w:val="24"/>
                <w:szCs w:val="24"/>
              </w:rPr>
            </w:pPr>
            <w:r w:rsidRPr="0039384C">
              <w:rPr>
                <w:rFonts w:ascii="Bell MT" w:hAnsi="Bell MT"/>
                <w:sz w:val="24"/>
                <w:szCs w:val="24"/>
              </w:rPr>
              <w:t>Individual and Society</w:t>
            </w:r>
          </w:p>
          <w:p w:rsidR="0017355E" w:rsidRPr="0017355E" w:rsidRDefault="0017355E" w:rsidP="0039384C">
            <w:pPr>
              <w:contextualSpacing/>
              <w:rPr>
                <w:rFonts w:ascii="Bell MT" w:hAnsi="Bell MT"/>
                <w:b/>
                <w:sz w:val="24"/>
                <w:szCs w:val="24"/>
              </w:rPr>
            </w:pPr>
            <w:r>
              <w:rPr>
                <w:rFonts w:ascii="Bell MT" w:hAnsi="Bell MT"/>
                <w:b/>
                <w:sz w:val="24"/>
                <w:szCs w:val="24"/>
              </w:rPr>
              <w:t>Character Analysis 2</w:t>
            </w:r>
          </w:p>
          <w:p w:rsidR="00B34EE0" w:rsidRPr="0039384C" w:rsidRDefault="00196B4F" w:rsidP="0039384C">
            <w:pPr>
              <w:contextualSpacing/>
              <w:rPr>
                <w:rFonts w:ascii="Bell MT" w:hAnsi="Bell MT"/>
                <w:sz w:val="24"/>
                <w:szCs w:val="24"/>
              </w:rPr>
            </w:pPr>
            <w:r w:rsidRPr="0039384C">
              <w:rPr>
                <w:rFonts w:ascii="Bell MT" w:hAnsi="Bell MT"/>
                <w:sz w:val="24"/>
                <w:szCs w:val="24"/>
              </w:rPr>
              <w:t>HW: Read “Barn Burning” p. 2</w:t>
            </w:r>
            <w:r w:rsidR="00405A10">
              <w:rPr>
                <w:rFonts w:ascii="Bell MT" w:hAnsi="Bell MT"/>
                <w:sz w:val="24"/>
                <w:szCs w:val="24"/>
              </w:rPr>
              <w:t>54-266, “Digging” p. 348</w:t>
            </w:r>
            <w:r w:rsidRPr="0039384C">
              <w:rPr>
                <w:rFonts w:ascii="Bell MT" w:hAnsi="Bell MT"/>
                <w:sz w:val="24"/>
                <w:szCs w:val="24"/>
              </w:rPr>
              <w:t>, and “Photograph of My Father in His Twenty-Second Year” p. 371</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Monday, February 25</w:t>
            </w:r>
          </w:p>
        </w:tc>
        <w:tc>
          <w:tcPr>
            <w:tcW w:w="7128" w:type="dxa"/>
          </w:tcPr>
          <w:p w:rsidR="00D912DE" w:rsidRPr="0039384C" w:rsidRDefault="00196B4F" w:rsidP="0039384C">
            <w:pPr>
              <w:contextualSpacing/>
              <w:rPr>
                <w:rFonts w:ascii="Bell MT" w:hAnsi="Bell MT"/>
                <w:sz w:val="24"/>
                <w:szCs w:val="24"/>
              </w:rPr>
            </w:pPr>
            <w:r w:rsidRPr="0039384C">
              <w:rPr>
                <w:rFonts w:ascii="Bell MT" w:hAnsi="Bell MT"/>
                <w:sz w:val="24"/>
                <w:szCs w:val="24"/>
              </w:rPr>
              <w:t>Family</w:t>
            </w:r>
          </w:p>
          <w:p w:rsidR="00196B4F" w:rsidRPr="0039384C" w:rsidRDefault="00196B4F" w:rsidP="0039384C">
            <w:pPr>
              <w:contextualSpacing/>
              <w:rPr>
                <w:rFonts w:ascii="Bell MT" w:hAnsi="Bell MT"/>
                <w:b/>
                <w:sz w:val="24"/>
                <w:szCs w:val="24"/>
              </w:rPr>
            </w:pPr>
            <w:r w:rsidRPr="0039384C">
              <w:rPr>
                <w:rFonts w:ascii="Bell MT" w:hAnsi="Bell MT"/>
                <w:b/>
                <w:sz w:val="24"/>
                <w:szCs w:val="24"/>
              </w:rPr>
              <w:t>Discussion Group Five</w:t>
            </w:r>
          </w:p>
          <w:p w:rsidR="00DF1569" w:rsidRPr="0039384C" w:rsidRDefault="00196B4F" w:rsidP="0039384C">
            <w:pPr>
              <w:contextualSpacing/>
              <w:rPr>
                <w:rFonts w:ascii="Bell MT" w:hAnsi="Bell MT"/>
                <w:sz w:val="24"/>
                <w:szCs w:val="24"/>
              </w:rPr>
            </w:pPr>
            <w:r w:rsidRPr="0039384C">
              <w:rPr>
                <w:rFonts w:ascii="Bell MT" w:hAnsi="Bell MT"/>
                <w:sz w:val="24"/>
                <w:szCs w:val="24"/>
              </w:rPr>
              <w:t>HW: Re</w:t>
            </w:r>
            <w:r w:rsidR="00405A10">
              <w:rPr>
                <w:rFonts w:ascii="Bell MT" w:hAnsi="Bell MT"/>
                <w:sz w:val="24"/>
                <w:szCs w:val="24"/>
              </w:rPr>
              <w:t>ad “A Raisin in the Sun” p. 376-404</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Wednesday, February 27</w:t>
            </w:r>
          </w:p>
        </w:tc>
        <w:tc>
          <w:tcPr>
            <w:tcW w:w="7128" w:type="dxa"/>
          </w:tcPr>
          <w:p w:rsidR="00196B4F" w:rsidRPr="0039384C" w:rsidRDefault="00196B4F" w:rsidP="0039384C">
            <w:pPr>
              <w:contextualSpacing/>
              <w:rPr>
                <w:rFonts w:ascii="Bell MT" w:hAnsi="Bell MT"/>
                <w:sz w:val="24"/>
                <w:szCs w:val="24"/>
              </w:rPr>
            </w:pPr>
            <w:r w:rsidRPr="0039384C">
              <w:rPr>
                <w:rFonts w:ascii="Bell MT" w:hAnsi="Bell MT"/>
                <w:sz w:val="24"/>
                <w:szCs w:val="24"/>
              </w:rPr>
              <w:t>Family</w:t>
            </w:r>
          </w:p>
          <w:p w:rsidR="00CC7A35" w:rsidRPr="0039384C" w:rsidRDefault="00405A10" w:rsidP="0039384C">
            <w:pPr>
              <w:contextualSpacing/>
              <w:rPr>
                <w:rFonts w:ascii="Bell MT" w:hAnsi="Bell MT"/>
                <w:sz w:val="24"/>
                <w:szCs w:val="24"/>
              </w:rPr>
            </w:pPr>
            <w:r>
              <w:rPr>
                <w:rFonts w:ascii="Bell MT" w:hAnsi="Bell MT"/>
                <w:sz w:val="24"/>
                <w:szCs w:val="24"/>
              </w:rPr>
              <w:t>HW: Read “A Raisin in the Sun” p. 404-431</w:t>
            </w:r>
            <w:r w:rsidR="00EC2EF5">
              <w:rPr>
                <w:rFonts w:ascii="Bell MT" w:hAnsi="Bell MT"/>
                <w:sz w:val="24"/>
                <w:szCs w:val="24"/>
              </w:rPr>
              <w:t>, fill out peer review sheets</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Friday, March 1</w:t>
            </w:r>
          </w:p>
        </w:tc>
        <w:tc>
          <w:tcPr>
            <w:tcW w:w="7128" w:type="dxa"/>
          </w:tcPr>
          <w:p w:rsidR="00196B4F" w:rsidRDefault="00196B4F" w:rsidP="0039384C">
            <w:pPr>
              <w:contextualSpacing/>
              <w:rPr>
                <w:rFonts w:ascii="Bell MT" w:hAnsi="Bell MT"/>
                <w:sz w:val="24"/>
                <w:szCs w:val="24"/>
              </w:rPr>
            </w:pPr>
            <w:r w:rsidRPr="0039384C">
              <w:rPr>
                <w:rFonts w:ascii="Bell MT" w:hAnsi="Bell MT"/>
                <w:sz w:val="24"/>
                <w:szCs w:val="24"/>
              </w:rPr>
              <w:t>Family</w:t>
            </w:r>
          </w:p>
          <w:p w:rsidR="00E44A0A" w:rsidRPr="00E44A0A" w:rsidRDefault="00E44A0A" w:rsidP="0039384C">
            <w:pPr>
              <w:contextualSpacing/>
              <w:rPr>
                <w:rFonts w:ascii="Bell MT" w:hAnsi="Bell MT"/>
                <w:b/>
                <w:sz w:val="24"/>
                <w:szCs w:val="24"/>
              </w:rPr>
            </w:pPr>
            <w:r>
              <w:rPr>
                <w:rFonts w:ascii="Bell MT" w:hAnsi="Bell MT"/>
                <w:b/>
                <w:sz w:val="24"/>
                <w:szCs w:val="24"/>
              </w:rPr>
              <w:t xml:space="preserve">Character Analysis </w:t>
            </w:r>
            <w:r w:rsidR="0017355E">
              <w:rPr>
                <w:rFonts w:ascii="Bell MT" w:hAnsi="Bell MT"/>
                <w:b/>
                <w:sz w:val="24"/>
                <w:szCs w:val="24"/>
              </w:rPr>
              <w:t>3</w:t>
            </w:r>
          </w:p>
          <w:p w:rsidR="00CC7A35" w:rsidRPr="0039384C" w:rsidRDefault="003F3A33" w:rsidP="0039384C">
            <w:pPr>
              <w:contextualSpacing/>
              <w:rPr>
                <w:rFonts w:ascii="Bell MT" w:hAnsi="Bell MT"/>
                <w:sz w:val="24"/>
                <w:szCs w:val="24"/>
              </w:rPr>
            </w:pPr>
            <w:r w:rsidRPr="0039384C">
              <w:rPr>
                <w:rFonts w:ascii="Bell MT" w:hAnsi="Bell MT"/>
                <w:sz w:val="24"/>
                <w:szCs w:val="24"/>
              </w:rPr>
              <w:t xml:space="preserve">HW: Read </w:t>
            </w:r>
            <w:r w:rsidR="00405A10">
              <w:rPr>
                <w:rFonts w:ascii="Bell MT" w:hAnsi="Bell MT"/>
                <w:sz w:val="24"/>
                <w:szCs w:val="24"/>
              </w:rPr>
              <w:t xml:space="preserve">“A Raisin in the Sun” </w:t>
            </w:r>
            <w:r w:rsidR="00CB7EB1" w:rsidRPr="0039384C">
              <w:rPr>
                <w:rFonts w:ascii="Bell MT" w:hAnsi="Bell MT"/>
                <w:sz w:val="24"/>
                <w:szCs w:val="24"/>
              </w:rPr>
              <w:t>p.</w:t>
            </w:r>
            <w:r w:rsidR="00405A10">
              <w:rPr>
                <w:rFonts w:ascii="Bell MT" w:hAnsi="Bell MT"/>
                <w:sz w:val="24"/>
                <w:szCs w:val="24"/>
              </w:rPr>
              <w:t xml:space="preserve"> 431-443, p.</w:t>
            </w:r>
            <w:r w:rsidR="00CB7EB1" w:rsidRPr="0039384C">
              <w:rPr>
                <w:rFonts w:ascii="Bell MT" w:hAnsi="Bell MT"/>
                <w:sz w:val="24"/>
                <w:szCs w:val="24"/>
              </w:rPr>
              <w:t xml:space="preserve">158-161, p. 181-183, </w:t>
            </w:r>
            <w:r w:rsidR="00DE7F9C">
              <w:rPr>
                <w:rFonts w:ascii="Bell MT" w:hAnsi="Bell MT"/>
                <w:sz w:val="24"/>
                <w:szCs w:val="24"/>
              </w:rPr>
              <w:t xml:space="preserve">and </w:t>
            </w:r>
            <w:r w:rsidR="00CB7EB1" w:rsidRPr="0039384C">
              <w:rPr>
                <w:rFonts w:ascii="Bell MT" w:hAnsi="Bell MT"/>
                <w:sz w:val="24"/>
                <w:szCs w:val="24"/>
              </w:rPr>
              <w:t>p. 192</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lastRenderedPageBreak/>
              <w:t>Monday, March 4</w:t>
            </w:r>
          </w:p>
        </w:tc>
        <w:tc>
          <w:tcPr>
            <w:tcW w:w="7128" w:type="dxa"/>
          </w:tcPr>
          <w:p w:rsidR="00405A10" w:rsidRDefault="00405A10" w:rsidP="0039384C">
            <w:pPr>
              <w:contextualSpacing/>
              <w:rPr>
                <w:rFonts w:ascii="Bell MT" w:hAnsi="Bell MT"/>
                <w:sz w:val="24"/>
                <w:szCs w:val="24"/>
              </w:rPr>
            </w:pPr>
            <w:r>
              <w:rPr>
                <w:rFonts w:ascii="Bell MT" w:hAnsi="Bell MT"/>
                <w:sz w:val="24"/>
                <w:szCs w:val="24"/>
              </w:rPr>
              <w:t>Family</w:t>
            </w:r>
          </w:p>
          <w:p w:rsidR="00D90240" w:rsidRPr="00D90240" w:rsidRDefault="00D90240" w:rsidP="0039384C">
            <w:pPr>
              <w:contextualSpacing/>
              <w:rPr>
                <w:rFonts w:ascii="Bell MT" w:hAnsi="Bell MT"/>
                <w:b/>
                <w:sz w:val="24"/>
                <w:szCs w:val="24"/>
              </w:rPr>
            </w:pPr>
            <w:r>
              <w:rPr>
                <w:rFonts w:ascii="Bell MT" w:hAnsi="Bell MT"/>
                <w:b/>
                <w:sz w:val="24"/>
                <w:szCs w:val="24"/>
              </w:rPr>
              <w:t>Mash-up Assignment Due</w:t>
            </w:r>
          </w:p>
          <w:p w:rsidR="003F3A33" w:rsidRPr="0039384C" w:rsidRDefault="003F3A33" w:rsidP="0039384C">
            <w:pPr>
              <w:contextualSpacing/>
              <w:rPr>
                <w:rFonts w:ascii="Bell MT" w:hAnsi="Bell MT"/>
                <w:sz w:val="24"/>
                <w:szCs w:val="24"/>
              </w:rPr>
            </w:pPr>
            <w:r w:rsidRPr="0039384C">
              <w:rPr>
                <w:rFonts w:ascii="Bell MT" w:hAnsi="Bell MT"/>
                <w:sz w:val="24"/>
                <w:szCs w:val="24"/>
              </w:rPr>
              <w:t>Writing About Literature: Analysis</w:t>
            </w:r>
          </w:p>
          <w:p w:rsidR="00294B06" w:rsidRPr="00E348F0" w:rsidRDefault="004F3742" w:rsidP="0039384C">
            <w:pPr>
              <w:contextualSpacing/>
              <w:rPr>
                <w:rFonts w:ascii="Bell MT" w:hAnsi="Bell MT"/>
                <w:sz w:val="24"/>
                <w:szCs w:val="24"/>
              </w:rPr>
            </w:pPr>
            <w:r>
              <w:rPr>
                <w:rFonts w:ascii="Bell MT" w:hAnsi="Bell MT"/>
                <w:sz w:val="24"/>
                <w:szCs w:val="24"/>
              </w:rPr>
              <w:t>Discuss</w:t>
            </w:r>
            <w:r w:rsidR="00E348F0">
              <w:rPr>
                <w:rFonts w:ascii="Bell MT" w:hAnsi="Bell MT"/>
                <w:sz w:val="24"/>
                <w:szCs w:val="24"/>
              </w:rPr>
              <w:t xml:space="preserve"> Social Issue</w:t>
            </w:r>
            <w:r w:rsidR="00CB7EB1" w:rsidRPr="0039384C">
              <w:rPr>
                <w:rFonts w:ascii="Bell MT" w:hAnsi="Bell MT"/>
                <w:sz w:val="24"/>
                <w:szCs w:val="24"/>
              </w:rPr>
              <w:t xml:space="preserve"> Paper Assignment Sheet</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Wednesday, March 6</w:t>
            </w:r>
          </w:p>
        </w:tc>
        <w:tc>
          <w:tcPr>
            <w:tcW w:w="7128" w:type="dxa"/>
          </w:tcPr>
          <w:p w:rsidR="00CB7EB1" w:rsidRPr="0039384C" w:rsidRDefault="00CB7EB1" w:rsidP="0039384C">
            <w:pPr>
              <w:contextualSpacing/>
              <w:rPr>
                <w:rFonts w:ascii="Bell MT" w:hAnsi="Bell MT"/>
                <w:sz w:val="24"/>
                <w:szCs w:val="24"/>
              </w:rPr>
            </w:pPr>
            <w:r w:rsidRPr="0039384C">
              <w:rPr>
                <w:rFonts w:ascii="Bell MT" w:hAnsi="Bell MT"/>
                <w:sz w:val="24"/>
                <w:szCs w:val="24"/>
              </w:rPr>
              <w:t>In-class response paper</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Friday, March 8</w:t>
            </w:r>
          </w:p>
        </w:tc>
        <w:tc>
          <w:tcPr>
            <w:tcW w:w="7128" w:type="dxa"/>
          </w:tcPr>
          <w:p w:rsidR="00CB7EB1" w:rsidRPr="0039384C" w:rsidRDefault="00CB7EB1" w:rsidP="0039384C">
            <w:pPr>
              <w:contextualSpacing/>
              <w:rPr>
                <w:rFonts w:ascii="Bell MT" w:hAnsi="Bell MT"/>
                <w:sz w:val="24"/>
                <w:szCs w:val="24"/>
              </w:rPr>
            </w:pPr>
            <w:r w:rsidRPr="0039384C">
              <w:rPr>
                <w:rFonts w:ascii="Bell MT" w:hAnsi="Bell MT"/>
                <w:sz w:val="24"/>
                <w:szCs w:val="24"/>
              </w:rPr>
              <w:t>Libra</w:t>
            </w:r>
            <w:r w:rsidR="00E348F0">
              <w:rPr>
                <w:rFonts w:ascii="Bell MT" w:hAnsi="Bell MT"/>
                <w:sz w:val="24"/>
                <w:szCs w:val="24"/>
              </w:rPr>
              <w:t>ry Day/Work on Social Issue</w:t>
            </w:r>
            <w:r w:rsidRPr="0039384C">
              <w:rPr>
                <w:rFonts w:ascii="Bell MT" w:hAnsi="Bell MT"/>
                <w:sz w:val="24"/>
                <w:szCs w:val="24"/>
              </w:rPr>
              <w:t xml:space="preserve"> Paper</w:t>
            </w:r>
          </w:p>
          <w:p w:rsidR="00B503AA" w:rsidRPr="0039384C" w:rsidRDefault="00CB7EB1" w:rsidP="0039384C">
            <w:pPr>
              <w:contextualSpacing/>
              <w:rPr>
                <w:rFonts w:ascii="Bell MT" w:hAnsi="Bell MT"/>
                <w:sz w:val="24"/>
                <w:szCs w:val="24"/>
              </w:rPr>
            </w:pPr>
            <w:r w:rsidRPr="0039384C">
              <w:rPr>
                <w:rFonts w:ascii="Bell MT" w:hAnsi="Bell MT"/>
                <w:sz w:val="24"/>
                <w:szCs w:val="24"/>
              </w:rPr>
              <w:t>HW: Read “A Father’s Story” p. 1327-1340 and “An Occurrence at Owl Cree Bridge” p. 1312-1318</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Monday, March 11</w:t>
            </w:r>
          </w:p>
        </w:tc>
        <w:tc>
          <w:tcPr>
            <w:tcW w:w="7128" w:type="dxa"/>
          </w:tcPr>
          <w:p w:rsidR="00633744" w:rsidRPr="0039384C" w:rsidRDefault="00CB7EB1" w:rsidP="0039384C">
            <w:pPr>
              <w:contextualSpacing/>
              <w:rPr>
                <w:rFonts w:ascii="Bell MT" w:hAnsi="Bell MT"/>
                <w:sz w:val="24"/>
                <w:szCs w:val="24"/>
              </w:rPr>
            </w:pPr>
            <w:r w:rsidRPr="0039384C">
              <w:rPr>
                <w:rFonts w:ascii="Bell MT" w:hAnsi="Bell MT"/>
                <w:sz w:val="24"/>
                <w:szCs w:val="24"/>
              </w:rPr>
              <w:t>Violence and Crime</w:t>
            </w:r>
          </w:p>
          <w:p w:rsidR="003D39F9" w:rsidRPr="0039384C" w:rsidRDefault="003D39F9" w:rsidP="0039384C">
            <w:pPr>
              <w:contextualSpacing/>
              <w:rPr>
                <w:rFonts w:ascii="Bell MT" w:hAnsi="Bell MT"/>
                <w:b/>
                <w:sz w:val="24"/>
                <w:szCs w:val="24"/>
              </w:rPr>
            </w:pPr>
            <w:r w:rsidRPr="0039384C">
              <w:rPr>
                <w:rFonts w:ascii="Bell MT" w:hAnsi="Bell MT"/>
                <w:b/>
                <w:sz w:val="24"/>
                <w:szCs w:val="24"/>
              </w:rPr>
              <w:t>Discussion Group Six</w:t>
            </w:r>
          </w:p>
          <w:p w:rsidR="00CB7EB1" w:rsidRPr="0039384C" w:rsidRDefault="00CB7EB1" w:rsidP="0039384C">
            <w:pPr>
              <w:contextualSpacing/>
              <w:rPr>
                <w:rFonts w:ascii="Bell MT" w:hAnsi="Bell MT"/>
                <w:sz w:val="24"/>
                <w:szCs w:val="24"/>
              </w:rPr>
            </w:pPr>
            <w:r w:rsidRPr="0039384C">
              <w:rPr>
                <w:rFonts w:ascii="Bell MT" w:hAnsi="Bell MT"/>
                <w:sz w:val="24"/>
                <w:szCs w:val="24"/>
              </w:rPr>
              <w:t>HW: Read “A Good Man is Hard to Find” p. 710-721 and “Lady Lazarus” p. 811</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Wednesday, March 13</w:t>
            </w:r>
          </w:p>
        </w:tc>
        <w:tc>
          <w:tcPr>
            <w:tcW w:w="7128" w:type="dxa"/>
          </w:tcPr>
          <w:p w:rsidR="00CB7EB1" w:rsidRPr="0039384C" w:rsidRDefault="00CB7EB1" w:rsidP="0039384C">
            <w:pPr>
              <w:contextualSpacing/>
              <w:rPr>
                <w:rFonts w:ascii="Bell MT" w:hAnsi="Bell MT"/>
                <w:sz w:val="24"/>
                <w:szCs w:val="24"/>
              </w:rPr>
            </w:pPr>
            <w:r w:rsidRPr="0039384C">
              <w:rPr>
                <w:rFonts w:ascii="Bell MT" w:hAnsi="Bell MT"/>
                <w:sz w:val="24"/>
                <w:szCs w:val="24"/>
              </w:rPr>
              <w:t>Violence and Crime</w:t>
            </w:r>
          </w:p>
          <w:p w:rsidR="00633744" w:rsidRPr="0039384C" w:rsidRDefault="00682E57" w:rsidP="00B151B4">
            <w:pPr>
              <w:contextualSpacing/>
              <w:rPr>
                <w:rFonts w:ascii="Bell MT" w:hAnsi="Bell MT"/>
                <w:sz w:val="24"/>
                <w:szCs w:val="24"/>
              </w:rPr>
            </w:pPr>
            <w:r>
              <w:rPr>
                <w:rFonts w:ascii="Bell MT" w:hAnsi="Bell MT"/>
                <w:sz w:val="24"/>
                <w:szCs w:val="24"/>
              </w:rPr>
              <w:t xml:space="preserve">HW: Read </w:t>
            </w:r>
            <w:r w:rsidR="00B151B4" w:rsidRPr="00B151B4">
              <w:rPr>
                <w:rFonts w:ascii="Bell MT" w:hAnsi="Bell MT"/>
                <w:sz w:val="24"/>
                <w:szCs w:val="24"/>
              </w:rPr>
              <w:t>“</w:t>
            </w:r>
            <w:proofErr w:type="spellStart"/>
            <w:r w:rsidR="00B151B4" w:rsidRPr="00B151B4">
              <w:rPr>
                <w:rFonts w:ascii="Bell MT" w:hAnsi="Bell MT"/>
                <w:sz w:val="24"/>
                <w:szCs w:val="24"/>
              </w:rPr>
              <w:t>Dulce</w:t>
            </w:r>
            <w:proofErr w:type="spellEnd"/>
            <w:r w:rsidR="00B151B4" w:rsidRPr="00B151B4">
              <w:rPr>
                <w:rFonts w:ascii="Bell MT" w:hAnsi="Bell MT"/>
                <w:sz w:val="24"/>
                <w:szCs w:val="24"/>
              </w:rPr>
              <w:t xml:space="preserve"> et Decorum </w:t>
            </w:r>
            <w:proofErr w:type="spellStart"/>
            <w:r w:rsidR="00B151B4" w:rsidRPr="00B151B4">
              <w:rPr>
                <w:rFonts w:ascii="Bell MT" w:hAnsi="Bell MT"/>
                <w:sz w:val="24"/>
                <w:szCs w:val="24"/>
              </w:rPr>
              <w:t>Est</w:t>
            </w:r>
            <w:proofErr w:type="spellEnd"/>
            <w:r w:rsidR="00B151B4" w:rsidRPr="00B151B4">
              <w:rPr>
                <w:rFonts w:ascii="Bell MT" w:hAnsi="Bell MT"/>
                <w:sz w:val="24"/>
                <w:szCs w:val="24"/>
              </w:rPr>
              <w:t>” p.1370</w:t>
            </w:r>
            <w:r w:rsidR="00B151B4">
              <w:rPr>
                <w:rFonts w:ascii="Bell MT" w:hAnsi="Bell MT"/>
                <w:sz w:val="24"/>
                <w:szCs w:val="24"/>
              </w:rPr>
              <w:t>,</w:t>
            </w:r>
            <w:r w:rsidR="00B151B4" w:rsidRPr="00B151B4">
              <w:rPr>
                <w:rFonts w:ascii="Bell MT" w:hAnsi="Bell MT"/>
                <w:sz w:val="24"/>
                <w:szCs w:val="24"/>
              </w:rPr>
              <w:t xml:space="preserve"> </w:t>
            </w:r>
            <w:r w:rsidR="00B151B4">
              <w:rPr>
                <w:rFonts w:ascii="Bell MT" w:hAnsi="Bell MT"/>
                <w:sz w:val="24"/>
                <w:szCs w:val="24"/>
              </w:rPr>
              <w:t xml:space="preserve">“We Happy Few. . .” </w:t>
            </w:r>
            <w:r>
              <w:rPr>
                <w:rFonts w:ascii="Bell MT" w:hAnsi="Bell MT"/>
                <w:sz w:val="24"/>
                <w:szCs w:val="24"/>
              </w:rPr>
              <w:t>p.</w:t>
            </w:r>
            <w:r w:rsidR="00B151B4">
              <w:rPr>
                <w:rFonts w:ascii="Bell MT" w:hAnsi="Bell MT"/>
                <w:sz w:val="24"/>
                <w:szCs w:val="24"/>
              </w:rPr>
              <w:t>1389-1391, and “The Better Part of Valor. . .” p. 1391-1393</w:t>
            </w:r>
            <w:r w:rsidR="00CB7EB1" w:rsidRPr="0039384C">
              <w:rPr>
                <w:rFonts w:ascii="Bell MT" w:hAnsi="Bell MT"/>
                <w:sz w:val="24"/>
                <w:szCs w:val="24"/>
              </w:rPr>
              <w:t xml:space="preserve"> </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Friday, March 15</w:t>
            </w:r>
          </w:p>
        </w:tc>
        <w:tc>
          <w:tcPr>
            <w:tcW w:w="7128" w:type="dxa"/>
          </w:tcPr>
          <w:p w:rsidR="00CB7EB1" w:rsidRDefault="00CB7EB1" w:rsidP="0039384C">
            <w:pPr>
              <w:contextualSpacing/>
              <w:rPr>
                <w:rFonts w:ascii="Bell MT" w:hAnsi="Bell MT"/>
                <w:sz w:val="24"/>
                <w:szCs w:val="24"/>
              </w:rPr>
            </w:pPr>
            <w:r w:rsidRPr="0039384C">
              <w:rPr>
                <w:rFonts w:ascii="Bell MT" w:hAnsi="Bell MT"/>
                <w:sz w:val="24"/>
                <w:szCs w:val="24"/>
              </w:rPr>
              <w:t>Violence and Crime</w:t>
            </w:r>
          </w:p>
          <w:p w:rsidR="00E44A0A" w:rsidRPr="00E44A0A" w:rsidRDefault="00E44A0A" w:rsidP="0039384C">
            <w:pPr>
              <w:contextualSpacing/>
              <w:rPr>
                <w:rFonts w:ascii="Bell MT" w:hAnsi="Bell MT"/>
                <w:b/>
                <w:sz w:val="24"/>
                <w:szCs w:val="24"/>
              </w:rPr>
            </w:pPr>
            <w:r>
              <w:rPr>
                <w:rFonts w:ascii="Bell MT" w:hAnsi="Bell MT"/>
                <w:b/>
                <w:sz w:val="24"/>
                <w:szCs w:val="24"/>
              </w:rPr>
              <w:t xml:space="preserve">Character Analysis </w:t>
            </w:r>
            <w:r w:rsidR="0017355E">
              <w:rPr>
                <w:rFonts w:ascii="Bell MT" w:hAnsi="Bell MT"/>
                <w:b/>
                <w:sz w:val="24"/>
                <w:szCs w:val="24"/>
              </w:rPr>
              <w:t>4</w:t>
            </w:r>
          </w:p>
          <w:p w:rsidR="00D912DE" w:rsidRPr="0039384C" w:rsidRDefault="00D912DE" w:rsidP="0039384C">
            <w:pPr>
              <w:contextualSpacing/>
              <w:rPr>
                <w:rFonts w:ascii="Bell MT" w:hAnsi="Bell MT"/>
                <w:b/>
                <w:sz w:val="24"/>
                <w:szCs w:val="24"/>
              </w:rPr>
            </w:pPr>
            <w:r w:rsidRPr="0039384C">
              <w:rPr>
                <w:rFonts w:ascii="Bell MT" w:hAnsi="Bell MT"/>
                <w:b/>
                <w:sz w:val="24"/>
                <w:szCs w:val="24"/>
              </w:rPr>
              <w:t>Notebooks Due</w:t>
            </w:r>
          </w:p>
          <w:p w:rsidR="00CB7EB1" w:rsidRPr="0039384C" w:rsidRDefault="00CB7EB1" w:rsidP="0039384C">
            <w:pPr>
              <w:contextualSpacing/>
              <w:rPr>
                <w:rFonts w:ascii="Bell MT" w:hAnsi="Bell MT"/>
                <w:sz w:val="24"/>
                <w:szCs w:val="24"/>
              </w:rPr>
            </w:pPr>
            <w:r w:rsidRPr="0039384C">
              <w:rPr>
                <w:rFonts w:ascii="Bell MT" w:hAnsi="Bell MT"/>
                <w:sz w:val="24"/>
                <w:szCs w:val="24"/>
              </w:rPr>
              <w:t>HW: Fill out peer review sheets</w:t>
            </w:r>
            <w:r w:rsidR="008832D6" w:rsidRPr="0039384C">
              <w:rPr>
                <w:rFonts w:ascii="Bell MT" w:hAnsi="Bell MT"/>
                <w:sz w:val="24"/>
                <w:szCs w:val="24"/>
              </w:rPr>
              <w:t xml:space="preserve">, read </w:t>
            </w:r>
            <w:r w:rsidR="008832D6" w:rsidRPr="0039384C">
              <w:rPr>
                <w:rFonts w:ascii="Bell MT" w:hAnsi="Bell MT"/>
                <w:i/>
                <w:sz w:val="24"/>
                <w:szCs w:val="24"/>
              </w:rPr>
              <w:t xml:space="preserve">Louisiana Power &amp; Light </w:t>
            </w:r>
            <w:r w:rsidR="00A641BA" w:rsidRPr="0039384C">
              <w:rPr>
                <w:rFonts w:ascii="Bell MT" w:hAnsi="Bell MT"/>
                <w:sz w:val="24"/>
                <w:szCs w:val="24"/>
              </w:rPr>
              <w:t>p. 1-26</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Monday, March 18</w:t>
            </w:r>
          </w:p>
        </w:tc>
        <w:tc>
          <w:tcPr>
            <w:tcW w:w="7128" w:type="dxa"/>
          </w:tcPr>
          <w:p w:rsidR="009B6C2B" w:rsidRDefault="008832D6" w:rsidP="0039384C">
            <w:pPr>
              <w:contextualSpacing/>
              <w:rPr>
                <w:rFonts w:ascii="Bell MT" w:hAnsi="Bell MT"/>
                <w:i/>
                <w:sz w:val="24"/>
                <w:szCs w:val="24"/>
              </w:rPr>
            </w:pPr>
            <w:r w:rsidRPr="0039384C">
              <w:rPr>
                <w:rFonts w:ascii="Bell MT" w:hAnsi="Bell MT"/>
                <w:i/>
                <w:sz w:val="24"/>
                <w:szCs w:val="24"/>
              </w:rPr>
              <w:t>Louisiana Power &amp; Light</w:t>
            </w:r>
          </w:p>
          <w:p w:rsidR="009B6C2B" w:rsidRPr="009B6C2B" w:rsidRDefault="00E44A0A" w:rsidP="0039384C">
            <w:pPr>
              <w:contextualSpacing/>
              <w:rPr>
                <w:rFonts w:ascii="Bell MT" w:hAnsi="Bell MT"/>
                <w:b/>
                <w:sz w:val="24"/>
                <w:szCs w:val="24"/>
              </w:rPr>
            </w:pPr>
            <w:r>
              <w:rPr>
                <w:rFonts w:ascii="Bell MT" w:hAnsi="Bell MT"/>
                <w:b/>
                <w:sz w:val="24"/>
                <w:szCs w:val="24"/>
              </w:rPr>
              <w:t xml:space="preserve">Character Analysis </w:t>
            </w:r>
            <w:r w:rsidR="0017355E">
              <w:rPr>
                <w:rFonts w:ascii="Bell MT" w:hAnsi="Bell MT"/>
                <w:b/>
                <w:sz w:val="24"/>
                <w:szCs w:val="24"/>
              </w:rPr>
              <w:t>5</w:t>
            </w:r>
          </w:p>
          <w:p w:rsidR="008832D6" w:rsidRPr="0039384C" w:rsidRDefault="008832D6" w:rsidP="0039384C">
            <w:pPr>
              <w:contextualSpacing/>
              <w:rPr>
                <w:rFonts w:ascii="Bell MT" w:hAnsi="Bell MT"/>
                <w:sz w:val="24"/>
                <w:szCs w:val="24"/>
              </w:rPr>
            </w:pPr>
            <w:r w:rsidRPr="0039384C">
              <w:rPr>
                <w:rFonts w:ascii="Bell MT" w:hAnsi="Bell MT"/>
                <w:sz w:val="24"/>
                <w:szCs w:val="24"/>
              </w:rPr>
              <w:t xml:space="preserve">HW: Read </w:t>
            </w:r>
            <w:r w:rsidRPr="0039384C">
              <w:rPr>
                <w:rFonts w:ascii="Bell MT" w:hAnsi="Bell MT"/>
                <w:i/>
                <w:sz w:val="24"/>
                <w:szCs w:val="24"/>
              </w:rPr>
              <w:t xml:space="preserve">LPL </w:t>
            </w:r>
            <w:r w:rsidR="00A641BA" w:rsidRPr="0039384C">
              <w:rPr>
                <w:rFonts w:ascii="Bell MT" w:hAnsi="Bell MT"/>
                <w:sz w:val="24"/>
                <w:szCs w:val="24"/>
              </w:rPr>
              <w:t>p. 27-48</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Wednesday, March 20</w:t>
            </w:r>
          </w:p>
        </w:tc>
        <w:tc>
          <w:tcPr>
            <w:tcW w:w="7128" w:type="dxa"/>
          </w:tcPr>
          <w:p w:rsidR="009B6C2B" w:rsidRDefault="008832D6" w:rsidP="0039384C">
            <w:pPr>
              <w:contextualSpacing/>
              <w:rPr>
                <w:rFonts w:ascii="Bell MT" w:hAnsi="Bell MT"/>
                <w:i/>
                <w:sz w:val="24"/>
                <w:szCs w:val="24"/>
              </w:rPr>
            </w:pPr>
            <w:r w:rsidRPr="0039384C">
              <w:rPr>
                <w:rFonts w:ascii="Bell MT" w:hAnsi="Bell MT"/>
                <w:i/>
                <w:sz w:val="24"/>
                <w:szCs w:val="24"/>
              </w:rPr>
              <w:t>Louisiana Power &amp; Light</w:t>
            </w:r>
          </w:p>
          <w:p w:rsidR="009B6C2B" w:rsidRPr="009B6C2B" w:rsidRDefault="00E44A0A" w:rsidP="0039384C">
            <w:pPr>
              <w:contextualSpacing/>
              <w:rPr>
                <w:rFonts w:ascii="Bell MT" w:hAnsi="Bell MT"/>
                <w:b/>
                <w:sz w:val="24"/>
                <w:szCs w:val="24"/>
              </w:rPr>
            </w:pPr>
            <w:r>
              <w:rPr>
                <w:rFonts w:ascii="Bell MT" w:hAnsi="Bell MT"/>
                <w:b/>
                <w:sz w:val="24"/>
                <w:szCs w:val="24"/>
              </w:rPr>
              <w:t xml:space="preserve">Character Analysis </w:t>
            </w:r>
            <w:r w:rsidR="0017355E">
              <w:rPr>
                <w:rFonts w:ascii="Bell MT" w:hAnsi="Bell MT"/>
                <w:b/>
                <w:sz w:val="24"/>
                <w:szCs w:val="24"/>
              </w:rPr>
              <w:t>6</w:t>
            </w:r>
          </w:p>
          <w:p w:rsidR="008832D6" w:rsidRPr="0039384C" w:rsidRDefault="008832D6" w:rsidP="0039384C">
            <w:pPr>
              <w:contextualSpacing/>
              <w:rPr>
                <w:rFonts w:ascii="Bell MT" w:hAnsi="Bell MT"/>
                <w:sz w:val="24"/>
                <w:szCs w:val="24"/>
              </w:rPr>
            </w:pPr>
            <w:r w:rsidRPr="0039384C">
              <w:rPr>
                <w:rFonts w:ascii="Bell MT" w:hAnsi="Bell MT"/>
                <w:sz w:val="24"/>
                <w:szCs w:val="24"/>
              </w:rPr>
              <w:t xml:space="preserve">HW: Read </w:t>
            </w:r>
            <w:r w:rsidRPr="0039384C">
              <w:rPr>
                <w:rFonts w:ascii="Bell MT" w:hAnsi="Bell MT"/>
                <w:i/>
                <w:sz w:val="24"/>
                <w:szCs w:val="24"/>
              </w:rPr>
              <w:t xml:space="preserve">LPL </w:t>
            </w:r>
            <w:r w:rsidR="00E44A0A">
              <w:rPr>
                <w:rFonts w:ascii="Bell MT" w:hAnsi="Bell MT"/>
                <w:sz w:val="24"/>
                <w:szCs w:val="24"/>
              </w:rPr>
              <w:t>p. 49-</w:t>
            </w:r>
            <w:r w:rsidR="00A641BA" w:rsidRPr="0039384C">
              <w:rPr>
                <w:rFonts w:ascii="Bell MT" w:hAnsi="Bell MT"/>
                <w:sz w:val="24"/>
                <w:szCs w:val="24"/>
              </w:rPr>
              <w:t>72</w:t>
            </w: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Friday, March 22</w:t>
            </w:r>
          </w:p>
        </w:tc>
        <w:tc>
          <w:tcPr>
            <w:tcW w:w="7128" w:type="dxa"/>
          </w:tcPr>
          <w:p w:rsidR="009B6C2B" w:rsidRPr="009B6C2B" w:rsidRDefault="008832D6" w:rsidP="0039384C">
            <w:pPr>
              <w:contextualSpacing/>
              <w:rPr>
                <w:rFonts w:ascii="Bell MT" w:hAnsi="Bell MT"/>
                <w:i/>
                <w:sz w:val="24"/>
                <w:szCs w:val="24"/>
              </w:rPr>
            </w:pPr>
            <w:r w:rsidRPr="0039384C">
              <w:rPr>
                <w:rFonts w:ascii="Bell MT" w:hAnsi="Bell MT"/>
                <w:i/>
                <w:sz w:val="24"/>
                <w:szCs w:val="24"/>
              </w:rPr>
              <w:t>Louisiana Power &amp; Light</w:t>
            </w:r>
          </w:p>
          <w:p w:rsidR="006E36E2" w:rsidRPr="0039384C" w:rsidRDefault="00E348F0" w:rsidP="0039384C">
            <w:pPr>
              <w:contextualSpacing/>
              <w:rPr>
                <w:rFonts w:ascii="Bell MT" w:hAnsi="Bell MT"/>
                <w:sz w:val="24"/>
                <w:szCs w:val="24"/>
              </w:rPr>
            </w:pPr>
            <w:r>
              <w:rPr>
                <w:rFonts w:ascii="Bell MT" w:hAnsi="Bell MT"/>
                <w:b/>
                <w:sz w:val="24"/>
                <w:szCs w:val="24"/>
              </w:rPr>
              <w:t>Social Issue</w:t>
            </w:r>
            <w:r w:rsidR="00CB7EB1" w:rsidRPr="0039384C">
              <w:rPr>
                <w:rFonts w:ascii="Bell MT" w:hAnsi="Bell MT"/>
                <w:b/>
                <w:sz w:val="24"/>
                <w:szCs w:val="24"/>
              </w:rPr>
              <w:t xml:space="preserve"> Paper Due</w:t>
            </w:r>
            <w:r w:rsidR="00F238ED" w:rsidRPr="0039384C">
              <w:rPr>
                <w:rFonts w:ascii="Bell MT" w:hAnsi="Bell MT"/>
                <w:sz w:val="24"/>
                <w:szCs w:val="24"/>
              </w:rPr>
              <w:t xml:space="preserve"> </w:t>
            </w:r>
          </w:p>
          <w:p w:rsidR="008832D6" w:rsidRPr="0039384C" w:rsidRDefault="008832D6" w:rsidP="0039384C">
            <w:pPr>
              <w:contextualSpacing/>
              <w:rPr>
                <w:rFonts w:ascii="Bell MT" w:hAnsi="Bell MT"/>
                <w:sz w:val="24"/>
                <w:szCs w:val="24"/>
              </w:rPr>
            </w:pPr>
            <w:r w:rsidRPr="0039384C">
              <w:rPr>
                <w:rFonts w:ascii="Bell MT" w:hAnsi="Bell MT"/>
                <w:sz w:val="24"/>
                <w:szCs w:val="24"/>
              </w:rPr>
              <w:t xml:space="preserve">HW: Read </w:t>
            </w:r>
            <w:r w:rsidRPr="0039384C">
              <w:rPr>
                <w:rFonts w:ascii="Bell MT" w:hAnsi="Bell MT"/>
                <w:i/>
                <w:sz w:val="24"/>
                <w:szCs w:val="24"/>
              </w:rPr>
              <w:t xml:space="preserve">LPL </w:t>
            </w:r>
            <w:r w:rsidR="00A641BA" w:rsidRPr="0039384C">
              <w:rPr>
                <w:rFonts w:ascii="Bell MT" w:hAnsi="Bell MT"/>
                <w:sz w:val="24"/>
                <w:szCs w:val="24"/>
              </w:rPr>
              <w:t>p. 72-98</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954E64" w:rsidP="0039384C">
            <w:pPr>
              <w:contextualSpacing/>
              <w:rPr>
                <w:rFonts w:ascii="Bell MT" w:hAnsi="Bell MT"/>
                <w:sz w:val="24"/>
                <w:szCs w:val="24"/>
              </w:rPr>
            </w:pPr>
            <w:r w:rsidRPr="0039384C">
              <w:rPr>
                <w:rFonts w:ascii="Bell MT" w:hAnsi="Bell MT"/>
                <w:sz w:val="24"/>
                <w:szCs w:val="24"/>
              </w:rPr>
              <w:t>Monday, March 25</w:t>
            </w:r>
          </w:p>
        </w:tc>
        <w:tc>
          <w:tcPr>
            <w:tcW w:w="712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Spring Break</w:t>
            </w:r>
          </w:p>
        </w:tc>
      </w:tr>
      <w:tr w:rsidR="00294B06" w:rsidRPr="0039384C" w:rsidTr="00405A10">
        <w:tc>
          <w:tcPr>
            <w:tcW w:w="2448" w:type="dxa"/>
          </w:tcPr>
          <w:p w:rsidR="00294B06" w:rsidRPr="0039384C" w:rsidRDefault="00294B06" w:rsidP="0039384C">
            <w:pPr>
              <w:contextualSpacing/>
              <w:rPr>
                <w:rFonts w:ascii="Bell MT" w:hAnsi="Bell MT"/>
                <w:sz w:val="24"/>
                <w:szCs w:val="24"/>
              </w:rPr>
            </w:pPr>
            <w:r w:rsidRPr="0039384C">
              <w:rPr>
                <w:rFonts w:ascii="Bell MT" w:hAnsi="Bell MT"/>
                <w:sz w:val="24"/>
                <w:szCs w:val="24"/>
              </w:rPr>
              <w:t>Wednesda</w:t>
            </w:r>
            <w:r w:rsidR="0002394D" w:rsidRPr="0039384C">
              <w:rPr>
                <w:rFonts w:ascii="Bell MT" w:hAnsi="Bell MT"/>
                <w:sz w:val="24"/>
                <w:szCs w:val="24"/>
              </w:rPr>
              <w:t>y, March 27</w:t>
            </w:r>
          </w:p>
        </w:tc>
        <w:tc>
          <w:tcPr>
            <w:tcW w:w="712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Spring Break</w:t>
            </w: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Friday, March 29</w:t>
            </w:r>
          </w:p>
        </w:tc>
        <w:tc>
          <w:tcPr>
            <w:tcW w:w="712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Spring Break</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Monday, April 1</w:t>
            </w:r>
          </w:p>
        </w:tc>
        <w:tc>
          <w:tcPr>
            <w:tcW w:w="7128" w:type="dxa"/>
          </w:tcPr>
          <w:p w:rsidR="00D90240" w:rsidRPr="0017355E" w:rsidRDefault="00A641BA" w:rsidP="0039384C">
            <w:pPr>
              <w:contextualSpacing/>
              <w:rPr>
                <w:rFonts w:ascii="Bell MT" w:hAnsi="Bell MT"/>
                <w:i/>
                <w:sz w:val="24"/>
                <w:szCs w:val="24"/>
              </w:rPr>
            </w:pPr>
            <w:r w:rsidRPr="0039384C">
              <w:rPr>
                <w:rFonts w:ascii="Bell MT" w:hAnsi="Bell MT"/>
                <w:i/>
                <w:sz w:val="24"/>
                <w:szCs w:val="24"/>
              </w:rPr>
              <w:t>Louisiana Power &amp; Light</w:t>
            </w:r>
          </w:p>
          <w:p w:rsidR="00294B06" w:rsidRPr="0039384C" w:rsidRDefault="00EF531B" w:rsidP="0039384C">
            <w:pPr>
              <w:contextualSpacing/>
              <w:rPr>
                <w:rFonts w:ascii="Bell MT" w:hAnsi="Bell MT"/>
                <w:sz w:val="24"/>
                <w:szCs w:val="24"/>
              </w:rPr>
            </w:pPr>
            <w:r w:rsidRPr="0039384C">
              <w:rPr>
                <w:rFonts w:ascii="Bell MT" w:hAnsi="Bell MT"/>
                <w:sz w:val="24"/>
                <w:szCs w:val="24"/>
              </w:rPr>
              <w:t xml:space="preserve">HW: Read </w:t>
            </w:r>
            <w:r w:rsidRPr="0039384C">
              <w:rPr>
                <w:rFonts w:ascii="Bell MT" w:hAnsi="Bell MT"/>
                <w:i/>
                <w:sz w:val="24"/>
                <w:szCs w:val="24"/>
              </w:rPr>
              <w:t xml:space="preserve">LPL </w:t>
            </w:r>
            <w:r w:rsidR="00A641BA" w:rsidRPr="0039384C">
              <w:rPr>
                <w:rFonts w:ascii="Bell MT" w:hAnsi="Bell MT"/>
                <w:sz w:val="24"/>
                <w:szCs w:val="24"/>
              </w:rPr>
              <w:t>p. 99-136</w:t>
            </w: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Wednesday, April 3</w:t>
            </w:r>
          </w:p>
        </w:tc>
        <w:tc>
          <w:tcPr>
            <w:tcW w:w="7128" w:type="dxa"/>
          </w:tcPr>
          <w:p w:rsidR="00A641BA" w:rsidRDefault="00A641BA" w:rsidP="0039384C">
            <w:pPr>
              <w:contextualSpacing/>
              <w:rPr>
                <w:rFonts w:ascii="Bell MT" w:hAnsi="Bell MT"/>
                <w:i/>
                <w:sz w:val="24"/>
                <w:szCs w:val="24"/>
              </w:rPr>
            </w:pPr>
            <w:r w:rsidRPr="0039384C">
              <w:rPr>
                <w:rFonts w:ascii="Bell MT" w:hAnsi="Bell MT"/>
                <w:i/>
                <w:sz w:val="24"/>
                <w:szCs w:val="24"/>
              </w:rPr>
              <w:t>Louisiana Power &amp; Light</w:t>
            </w:r>
          </w:p>
          <w:p w:rsidR="00D90240" w:rsidRPr="00D90240" w:rsidRDefault="009B6C2B" w:rsidP="0039384C">
            <w:pPr>
              <w:contextualSpacing/>
              <w:rPr>
                <w:rFonts w:ascii="Bell MT" w:hAnsi="Bell MT"/>
                <w:b/>
                <w:sz w:val="24"/>
                <w:szCs w:val="24"/>
              </w:rPr>
            </w:pPr>
            <w:r>
              <w:rPr>
                <w:rFonts w:ascii="Bell MT" w:hAnsi="Bell MT"/>
                <w:b/>
                <w:sz w:val="24"/>
                <w:szCs w:val="24"/>
              </w:rPr>
              <w:t xml:space="preserve">Character Analysis </w:t>
            </w:r>
            <w:r w:rsidR="0017355E">
              <w:rPr>
                <w:rFonts w:ascii="Bell MT" w:hAnsi="Bell MT"/>
                <w:b/>
                <w:sz w:val="24"/>
                <w:szCs w:val="24"/>
              </w:rPr>
              <w:t>7</w:t>
            </w:r>
          </w:p>
          <w:p w:rsidR="00294B06" w:rsidRPr="0039384C" w:rsidRDefault="00EF531B" w:rsidP="0039384C">
            <w:pPr>
              <w:contextualSpacing/>
              <w:rPr>
                <w:rFonts w:ascii="Bell MT" w:hAnsi="Bell MT"/>
                <w:sz w:val="24"/>
                <w:szCs w:val="24"/>
              </w:rPr>
            </w:pPr>
            <w:r w:rsidRPr="0039384C">
              <w:rPr>
                <w:rFonts w:ascii="Bell MT" w:hAnsi="Bell MT"/>
                <w:sz w:val="24"/>
                <w:szCs w:val="24"/>
              </w:rPr>
              <w:t xml:space="preserve">HW: Read </w:t>
            </w:r>
            <w:r w:rsidRPr="0039384C">
              <w:rPr>
                <w:rFonts w:ascii="Bell MT" w:hAnsi="Bell MT"/>
                <w:i/>
                <w:sz w:val="24"/>
                <w:szCs w:val="24"/>
              </w:rPr>
              <w:t xml:space="preserve">LPL </w:t>
            </w:r>
            <w:r w:rsidRPr="0039384C">
              <w:rPr>
                <w:rFonts w:ascii="Bell MT" w:hAnsi="Bell MT"/>
                <w:sz w:val="24"/>
                <w:szCs w:val="24"/>
              </w:rPr>
              <w:t xml:space="preserve">p. </w:t>
            </w:r>
            <w:r w:rsidR="00A641BA" w:rsidRPr="0039384C">
              <w:rPr>
                <w:rFonts w:ascii="Bell MT" w:hAnsi="Bell MT"/>
                <w:sz w:val="24"/>
                <w:szCs w:val="24"/>
              </w:rPr>
              <w:t>137-169</w:t>
            </w: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Friday, April 5</w:t>
            </w:r>
          </w:p>
        </w:tc>
        <w:tc>
          <w:tcPr>
            <w:tcW w:w="7128" w:type="dxa"/>
          </w:tcPr>
          <w:p w:rsidR="00A641BA" w:rsidRDefault="00A641BA" w:rsidP="0039384C">
            <w:pPr>
              <w:contextualSpacing/>
              <w:rPr>
                <w:rFonts w:ascii="Bell MT" w:hAnsi="Bell MT"/>
                <w:i/>
                <w:sz w:val="24"/>
                <w:szCs w:val="24"/>
              </w:rPr>
            </w:pPr>
            <w:r w:rsidRPr="0039384C">
              <w:rPr>
                <w:rFonts w:ascii="Bell MT" w:hAnsi="Bell MT"/>
                <w:i/>
                <w:sz w:val="24"/>
                <w:szCs w:val="24"/>
              </w:rPr>
              <w:t>Louisiana Power &amp; Light</w:t>
            </w:r>
          </w:p>
          <w:p w:rsidR="00D90240" w:rsidRPr="00D90240" w:rsidRDefault="009B6C2B" w:rsidP="0039384C">
            <w:pPr>
              <w:contextualSpacing/>
              <w:rPr>
                <w:rFonts w:ascii="Bell MT" w:hAnsi="Bell MT"/>
                <w:b/>
                <w:sz w:val="24"/>
                <w:szCs w:val="24"/>
              </w:rPr>
            </w:pPr>
            <w:r>
              <w:rPr>
                <w:rFonts w:ascii="Bell MT" w:hAnsi="Bell MT"/>
                <w:b/>
                <w:sz w:val="24"/>
                <w:szCs w:val="24"/>
              </w:rPr>
              <w:t xml:space="preserve">Character Analysis </w:t>
            </w:r>
            <w:r w:rsidR="0017355E">
              <w:rPr>
                <w:rFonts w:ascii="Bell MT" w:hAnsi="Bell MT"/>
                <w:b/>
                <w:sz w:val="24"/>
                <w:szCs w:val="24"/>
              </w:rPr>
              <w:t>8</w:t>
            </w:r>
          </w:p>
          <w:p w:rsidR="00A641BA" w:rsidRPr="0039384C" w:rsidRDefault="00EF531B" w:rsidP="0039384C">
            <w:pPr>
              <w:contextualSpacing/>
              <w:rPr>
                <w:rFonts w:ascii="Bell MT" w:hAnsi="Bell MT"/>
                <w:sz w:val="24"/>
                <w:szCs w:val="24"/>
              </w:rPr>
            </w:pPr>
            <w:r w:rsidRPr="0039384C">
              <w:rPr>
                <w:rFonts w:ascii="Bell MT" w:hAnsi="Bell MT"/>
                <w:sz w:val="24"/>
                <w:szCs w:val="24"/>
              </w:rPr>
              <w:t xml:space="preserve">HW: Read </w:t>
            </w:r>
            <w:r w:rsidRPr="0039384C">
              <w:rPr>
                <w:rFonts w:ascii="Bell MT" w:hAnsi="Bell MT"/>
                <w:i/>
                <w:sz w:val="24"/>
                <w:szCs w:val="24"/>
              </w:rPr>
              <w:t xml:space="preserve">LPL </w:t>
            </w:r>
            <w:r w:rsidR="00A641BA" w:rsidRPr="0039384C">
              <w:rPr>
                <w:rFonts w:ascii="Bell MT" w:hAnsi="Bell MT"/>
                <w:sz w:val="24"/>
                <w:szCs w:val="24"/>
              </w:rPr>
              <w:t>p. 169-195</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Monday, April 8</w:t>
            </w:r>
          </w:p>
        </w:tc>
        <w:tc>
          <w:tcPr>
            <w:tcW w:w="7128" w:type="dxa"/>
          </w:tcPr>
          <w:p w:rsidR="00A641BA" w:rsidRDefault="00A641BA" w:rsidP="0039384C">
            <w:pPr>
              <w:contextualSpacing/>
              <w:rPr>
                <w:rFonts w:ascii="Bell MT" w:hAnsi="Bell MT"/>
                <w:i/>
                <w:sz w:val="24"/>
                <w:szCs w:val="24"/>
              </w:rPr>
            </w:pPr>
            <w:r w:rsidRPr="0039384C">
              <w:rPr>
                <w:rFonts w:ascii="Bell MT" w:hAnsi="Bell MT"/>
                <w:i/>
                <w:sz w:val="24"/>
                <w:szCs w:val="24"/>
              </w:rPr>
              <w:t>Louisiana Power &amp; Light</w:t>
            </w:r>
          </w:p>
          <w:p w:rsidR="00D90240" w:rsidRPr="00D90240" w:rsidRDefault="009B6C2B" w:rsidP="0039384C">
            <w:pPr>
              <w:contextualSpacing/>
              <w:rPr>
                <w:rFonts w:ascii="Bell MT" w:hAnsi="Bell MT"/>
                <w:b/>
                <w:sz w:val="24"/>
                <w:szCs w:val="24"/>
              </w:rPr>
            </w:pPr>
            <w:r>
              <w:rPr>
                <w:rFonts w:ascii="Bell MT" w:hAnsi="Bell MT"/>
                <w:b/>
                <w:sz w:val="24"/>
                <w:szCs w:val="24"/>
              </w:rPr>
              <w:t xml:space="preserve">Character Analysis </w:t>
            </w:r>
            <w:r w:rsidR="0017355E">
              <w:rPr>
                <w:rFonts w:ascii="Bell MT" w:hAnsi="Bell MT"/>
                <w:b/>
                <w:sz w:val="24"/>
                <w:szCs w:val="24"/>
              </w:rPr>
              <w:t>9</w:t>
            </w:r>
          </w:p>
          <w:p w:rsidR="00AD3275" w:rsidRPr="0039384C" w:rsidRDefault="00EF531B" w:rsidP="0039384C">
            <w:pPr>
              <w:contextualSpacing/>
              <w:rPr>
                <w:rFonts w:ascii="Bell MT" w:hAnsi="Bell MT"/>
                <w:sz w:val="24"/>
                <w:szCs w:val="24"/>
              </w:rPr>
            </w:pPr>
            <w:r w:rsidRPr="0039384C">
              <w:rPr>
                <w:rFonts w:ascii="Bell MT" w:hAnsi="Bell MT"/>
                <w:sz w:val="24"/>
                <w:szCs w:val="24"/>
              </w:rPr>
              <w:t xml:space="preserve">HW: Read </w:t>
            </w:r>
            <w:r w:rsidRPr="0039384C">
              <w:rPr>
                <w:rFonts w:ascii="Bell MT" w:hAnsi="Bell MT"/>
                <w:i/>
                <w:sz w:val="24"/>
                <w:szCs w:val="24"/>
              </w:rPr>
              <w:t xml:space="preserve">LPL </w:t>
            </w:r>
            <w:r w:rsidRPr="0039384C">
              <w:rPr>
                <w:rFonts w:ascii="Bell MT" w:hAnsi="Bell MT"/>
                <w:sz w:val="24"/>
                <w:szCs w:val="24"/>
              </w:rPr>
              <w:t xml:space="preserve">p. </w:t>
            </w:r>
            <w:r w:rsidR="00A641BA" w:rsidRPr="0039384C">
              <w:rPr>
                <w:rFonts w:ascii="Bell MT" w:hAnsi="Bell MT"/>
                <w:sz w:val="24"/>
                <w:szCs w:val="24"/>
              </w:rPr>
              <w:t>196-</w:t>
            </w:r>
            <w:r w:rsidRPr="0039384C">
              <w:rPr>
                <w:rFonts w:ascii="Bell MT" w:hAnsi="Bell MT"/>
                <w:sz w:val="24"/>
                <w:szCs w:val="24"/>
              </w:rPr>
              <w:t>229</w:t>
            </w: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lastRenderedPageBreak/>
              <w:t>Wednesday, April 10</w:t>
            </w:r>
          </w:p>
        </w:tc>
        <w:tc>
          <w:tcPr>
            <w:tcW w:w="7128" w:type="dxa"/>
          </w:tcPr>
          <w:p w:rsidR="00A641BA" w:rsidRDefault="00A641BA" w:rsidP="0039384C">
            <w:pPr>
              <w:contextualSpacing/>
              <w:rPr>
                <w:rFonts w:ascii="Bell MT" w:hAnsi="Bell MT"/>
                <w:i/>
                <w:sz w:val="24"/>
                <w:szCs w:val="24"/>
              </w:rPr>
            </w:pPr>
            <w:r w:rsidRPr="0039384C">
              <w:rPr>
                <w:rFonts w:ascii="Bell MT" w:hAnsi="Bell MT"/>
                <w:i/>
                <w:sz w:val="24"/>
                <w:szCs w:val="24"/>
              </w:rPr>
              <w:t>Louisiana Power &amp;  Light</w:t>
            </w:r>
          </w:p>
          <w:p w:rsidR="00D90240" w:rsidRPr="009B6C2B" w:rsidRDefault="009B6C2B" w:rsidP="0039384C">
            <w:pPr>
              <w:contextualSpacing/>
              <w:rPr>
                <w:rFonts w:ascii="Bell MT" w:hAnsi="Bell MT"/>
                <w:b/>
                <w:sz w:val="24"/>
                <w:szCs w:val="24"/>
              </w:rPr>
            </w:pPr>
            <w:r>
              <w:rPr>
                <w:rFonts w:ascii="Bell MT" w:hAnsi="Bell MT"/>
                <w:b/>
                <w:sz w:val="24"/>
                <w:szCs w:val="24"/>
              </w:rPr>
              <w:t xml:space="preserve">Character Analysis </w:t>
            </w:r>
            <w:r w:rsidR="0017355E">
              <w:rPr>
                <w:rFonts w:ascii="Bell MT" w:hAnsi="Bell MT"/>
                <w:b/>
                <w:sz w:val="24"/>
                <w:szCs w:val="24"/>
              </w:rPr>
              <w:t>10</w:t>
            </w:r>
          </w:p>
          <w:p w:rsidR="00A641BA" w:rsidRPr="0039384C" w:rsidRDefault="00EF531B" w:rsidP="0039384C">
            <w:pPr>
              <w:contextualSpacing/>
              <w:rPr>
                <w:rFonts w:ascii="Bell MT" w:hAnsi="Bell MT"/>
                <w:sz w:val="24"/>
                <w:szCs w:val="24"/>
              </w:rPr>
            </w:pPr>
            <w:r w:rsidRPr="0039384C">
              <w:rPr>
                <w:rFonts w:ascii="Bell MT" w:hAnsi="Bell MT"/>
                <w:sz w:val="24"/>
                <w:szCs w:val="24"/>
              </w:rPr>
              <w:t xml:space="preserve">HW: Read </w:t>
            </w:r>
            <w:r w:rsidRPr="0039384C">
              <w:rPr>
                <w:rFonts w:ascii="Bell MT" w:hAnsi="Bell MT"/>
                <w:i/>
                <w:sz w:val="24"/>
                <w:szCs w:val="24"/>
              </w:rPr>
              <w:t xml:space="preserve">LPL </w:t>
            </w:r>
            <w:r w:rsidR="00A641BA" w:rsidRPr="0039384C">
              <w:rPr>
                <w:rFonts w:ascii="Bell MT" w:hAnsi="Bell MT"/>
                <w:sz w:val="24"/>
                <w:szCs w:val="24"/>
              </w:rPr>
              <w:t>p. 229</w:t>
            </w:r>
            <w:r w:rsidRPr="0039384C">
              <w:rPr>
                <w:rFonts w:ascii="Bell MT" w:hAnsi="Bell MT"/>
                <w:sz w:val="24"/>
                <w:szCs w:val="24"/>
              </w:rPr>
              <w:t>-306</w:t>
            </w: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Friday, April 12</w:t>
            </w:r>
          </w:p>
        </w:tc>
        <w:tc>
          <w:tcPr>
            <w:tcW w:w="7128" w:type="dxa"/>
          </w:tcPr>
          <w:p w:rsidR="00A641BA" w:rsidRDefault="00A641BA" w:rsidP="0039384C">
            <w:pPr>
              <w:contextualSpacing/>
              <w:rPr>
                <w:rFonts w:ascii="Bell MT" w:hAnsi="Bell MT"/>
                <w:i/>
                <w:sz w:val="24"/>
                <w:szCs w:val="24"/>
              </w:rPr>
            </w:pPr>
            <w:r w:rsidRPr="0039384C">
              <w:rPr>
                <w:rFonts w:ascii="Bell MT" w:hAnsi="Bell MT"/>
                <w:i/>
                <w:sz w:val="24"/>
                <w:szCs w:val="24"/>
              </w:rPr>
              <w:t>Louisiana Power &amp; Light</w:t>
            </w:r>
          </w:p>
          <w:p w:rsidR="009B6C2B" w:rsidRPr="009B6C2B" w:rsidRDefault="009B6C2B" w:rsidP="0039384C">
            <w:pPr>
              <w:contextualSpacing/>
              <w:rPr>
                <w:rFonts w:ascii="Bell MT" w:hAnsi="Bell MT"/>
                <w:b/>
                <w:sz w:val="24"/>
                <w:szCs w:val="24"/>
              </w:rPr>
            </w:pPr>
            <w:r>
              <w:rPr>
                <w:rFonts w:ascii="Bell MT" w:hAnsi="Bell MT"/>
                <w:b/>
                <w:sz w:val="24"/>
                <w:szCs w:val="24"/>
              </w:rPr>
              <w:t xml:space="preserve">Character Analysis </w:t>
            </w:r>
            <w:r w:rsidR="00E44A0A">
              <w:rPr>
                <w:rFonts w:ascii="Bell MT" w:hAnsi="Bell MT"/>
                <w:b/>
                <w:sz w:val="24"/>
                <w:szCs w:val="24"/>
              </w:rPr>
              <w:t>1</w:t>
            </w:r>
            <w:r w:rsidR="0017355E">
              <w:rPr>
                <w:rFonts w:ascii="Bell MT" w:hAnsi="Bell MT"/>
                <w:b/>
                <w:sz w:val="24"/>
                <w:szCs w:val="24"/>
              </w:rPr>
              <w:t>1</w:t>
            </w:r>
          </w:p>
          <w:p w:rsidR="00A51A25" w:rsidRPr="0039384C" w:rsidRDefault="00A641BA" w:rsidP="0039384C">
            <w:pPr>
              <w:contextualSpacing/>
              <w:rPr>
                <w:rFonts w:ascii="Bell MT" w:hAnsi="Bell MT"/>
                <w:sz w:val="24"/>
                <w:szCs w:val="24"/>
              </w:rPr>
            </w:pPr>
            <w:r w:rsidRPr="0039384C">
              <w:rPr>
                <w:rFonts w:ascii="Bell MT" w:hAnsi="Bell MT"/>
                <w:sz w:val="24"/>
                <w:szCs w:val="24"/>
              </w:rPr>
              <w:t xml:space="preserve">HW: Read </w:t>
            </w:r>
            <w:r w:rsidRPr="0039384C">
              <w:rPr>
                <w:rFonts w:ascii="Bell MT" w:hAnsi="Bell MT"/>
                <w:i/>
                <w:sz w:val="24"/>
                <w:szCs w:val="24"/>
              </w:rPr>
              <w:t xml:space="preserve">LPL </w:t>
            </w:r>
            <w:r w:rsidR="0017355E">
              <w:rPr>
                <w:rFonts w:ascii="Bell MT" w:hAnsi="Bell MT"/>
                <w:sz w:val="24"/>
                <w:szCs w:val="24"/>
              </w:rPr>
              <w:t>p. 229-306</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Monday, April 15</w:t>
            </w:r>
          </w:p>
        </w:tc>
        <w:tc>
          <w:tcPr>
            <w:tcW w:w="7128" w:type="dxa"/>
          </w:tcPr>
          <w:p w:rsidR="009B6C2B" w:rsidRPr="0017355E" w:rsidRDefault="00A641BA" w:rsidP="0039384C">
            <w:pPr>
              <w:contextualSpacing/>
              <w:rPr>
                <w:rFonts w:ascii="Bell MT" w:hAnsi="Bell MT"/>
                <w:i/>
                <w:sz w:val="24"/>
                <w:szCs w:val="24"/>
              </w:rPr>
            </w:pPr>
            <w:r w:rsidRPr="0039384C">
              <w:rPr>
                <w:rFonts w:ascii="Bell MT" w:hAnsi="Bell MT"/>
                <w:i/>
                <w:sz w:val="24"/>
                <w:szCs w:val="24"/>
              </w:rPr>
              <w:t>Louisiana Power &amp; Light</w:t>
            </w:r>
          </w:p>
          <w:p w:rsidR="00D912DE" w:rsidRPr="0039384C" w:rsidRDefault="00D912DE" w:rsidP="0039384C">
            <w:pPr>
              <w:contextualSpacing/>
              <w:rPr>
                <w:rFonts w:ascii="Bell MT" w:hAnsi="Bell MT"/>
                <w:b/>
                <w:sz w:val="24"/>
                <w:szCs w:val="24"/>
              </w:rPr>
            </w:pPr>
            <w:r w:rsidRPr="0039384C">
              <w:rPr>
                <w:rFonts w:ascii="Bell MT" w:hAnsi="Bell MT"/>
                <w:b/>
                <w:sz w:val="24"/>
                <w:szCs w:val="24"/>
              </w:rPr>
              <w:t>Notebooks Due</w:t>
            </w:r>
          </w:p>
          <w:p w:rsidR="00A641BA" w:rsidRPr="0039384C" w:rsidRDefault="009B6C2B" w:rsidP="0039384C">
            <w:pPr>
              <w:contextualSpacing/>
              <w:rPr>
                <w:rFonts w:ascii="Bell MT" w:hAnsi="Bell MT"/>
                <w:sz w:val="24"/>
                <w:szCs w:val="24"/>
              </w:rPr>
            </w:pPr>
            <w:r>
              <w:rPr>
                <w:rFonts w:ascii="Bell MT" w:hAnsi="Bell MT"/>
                <w:sz w:val="24"/>
                <w:szCs w:val="24"/>
              </w:rPr>
              <w:t>HW: Read p. 20-34</w:t>
            </w: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Wednesday, April 17</w:t>
            </w:r>
          </w:p>
        </w:tc>
        <w:tc>
          <w:tcPr>
            <w:tcW w:w="7128" w:type="dxa"/>
          </w:tcPr>
          <w:p w:rsidR="009B6C2B" w:rsidRDefault="009B6C2B" w:rsidP="009B6C2B">
            <w:pPr>
              <w:contextualSpacing/>
              <w:rPr>
                <w:rFonts w:ascii="Bell MT" w:hAnsi="Bell MT"/>
                <w:sz w:val="24"/>
                <w:szCs w:val="24"/>
              </w:rPr>
            </w:pPr>
            <w:r w:rsidRPr="009B6C2B">
              <w:rPr>
                <w:rFonts w:ascii="Bell MT" w:hAnsi="Bell MT"/>
                <w:sz w:val="24"/>
                <w:szCs w:val="24"/>
              </w:rPr>
              <w:t>Writing About Literature: Research Paper</w:t>
            </w:r>
          </w:p>
          <w:p w:rsidR="00E44A0A" w:rsidRPr="00E44A0A" w:rsidRDefault="0017355E" w:rsidP="009B6C2B">
            <w:pPr>
              <w:contextualSpacing/>
              <w:rPr>
                <w:rFonts w:ascii="Bell MT" w:hAnsi="Bell MT"/>
                <w:b/>
                <w:sz w:val="24"/>
                <w:szCs w:val="24"/>
              </w:rPr>
            </w:pPr>
            <w:r>
              <w:rPr>
                <w:rFonts w:ascii="Bell MT" w:hAnsi="Bell MT"/>
                <w:b/>
                <w:sz w:val="24"/>
                <w:szCs w:val="24"/>
              </w:rPr>
              <w:t>Character Analysis 12</w:t>
            </w:r>
          </w:p>
          <w:p w:rsidR="009B6C2B" w:rsidRPr="009B6C2B" w:rsidRDefault="009B6C2B" w:rsidP="009B6C2B">
            <w:pPr>
              <w:contextualSpacing/>
              <w:rPr>
                <w:rFonts w:ascii="Bell MT" w:hAnsi="Bell MT"/>
                <w:sz w:val="24"/>
                <w:szCs w:val="24"/>
              </w:rPr>
            </w:pPr>
            <w:r w:rsidRPr="009B6C2B">
              <w:rPr>
                <w:rFonts w:ascii="Bell MT" w:hAnsi="Bell MT"/>
                <w:sz w:val="24"/>
                <w:szCs w:val="24"/>
              </w:rPr>
              <w:t>Hand out assignment sheet for research paper</w:t>
            </w:r>
          </w:p>
          <w:p w:rsidR="00294B06" w:rsidRPr="0039384C" w:rsidRDefault="009B6C2B" w:rsidP="009B6C2B">
            <w:pPr>
              <w:contextualSpacing/>
              <w:rPr>
                <w:rFonts w:ascii="Bell MT" w:hAnsi="Bell MT"/>
                <w:sz w:val="24"/>
                <w:szCs w:val="24"/>
              </w:rPr>
            </w:pPr>
            <w:r w:rsidRPr="009B6C2B">
              <w:rPr>
                <w:rFonts w:ascii="Bell MT" w:hAnsi="Bell MT"/>
                <w:sz w:val="24"/>
                <w:szCs w:val="24"/>
              </w:rPr>
              <w:t>HW: Determine topic for your research paper</w:t>
            </w: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Friday, April 19</w:t>
            </w:r>
          </w:p>
        </w:tc>
        <w:tc>
          <w:tcPr>
            <w:tcW w:w="7128" w:type="dxa"/>
          </w:tcPr>
          <w:p w:rsidR="00A51A25" w:rsidRDefault="009B6C2B" w:rsidP="0039384C">
            <w:pPr>
              <w:contextualSpacing/>
              <w:rPr>
                <w:rFonts w:ascii="Bell MT" w:hAnsi="Bell MT"/>
                <w:sz w:val="24"/>
                <w:szCs w:val="24"/>
              </w:rPr>
            </w:pPr>
            <w:r>
              <w:rPr>
                <w:rFonts w:ascii="Bell MT" w:hAnsi="Bell MT"/>
                <w:sz w:val="24"/>
                <w:szCs w:val="24"/>
              </w:rPr>
              <w:t>Library Day</w:t>
            </w:r>
          </w:p>
          <w:p w:rsidR="009B6C2B" w:rsidRPr="0039384C" w:rsidRDefault="009B6C2B" w:rsidP="0039384C">
            <w:pPr>
              <w:contextualSpacing/>
              <w:rPr>
                <w:rFonts w:ascii="Bell MT" w:hAnsi="Bell MT"/>
                <w:sz w:val="24"/>
                <w:szCs w:val="24"/>
              </w:rPr>
            </w:pPr>
            <w:r>
              <w:rPr>
                <w:rFonts w:ascii="Bell MT" w:hAnsi="Bell MT"/>
                <w:sz w:val="24"/>
                <w:szCs w:val="24"/>
              </w:rPr>
              <w:t>HW: Write an outline of your research paper</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Monday, April 22</w:t>
            </w:r>
          </w:p>
        </w:tc>
        <w:tc>
          <w:tcPr>
            <w:tcW w:w="7128" w:type="dxa"/>
          </w:tcPr>
          <w:p w:rsidR="00294B06" w:rsidRPr="0039384C" w:rsidRDefault="00A641BA" w:rsidP="0039384C">
            <w:pPr>
              <w:contextualSpacing/>
              <w:rPr>
                <w:rFonts w:ascii="Bell MT" w:hAnsi="Bell MT"/>
                <w:sz w:val="24"/>
                <w:szCs w:val="24"/>
              </w:rPr>
            </w:pPr>
            <w:r w:rsidRPr="0039384C">
              <w:rPr>
                <w:rFonts w:ascii="Bell MT" w:hAnsi="Bell MT"/>
                <w:sz w:val="24"/>
                <w:szCs w:val="24"/>
              </w:rPr>
              <w:t>Conferences</w:t>
            </w: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Wednesday, April 24</w:t>
            </w:r>
          </w:p>
        </w:tc>
        <w:tc>
          <w:tcPr>
            <w:tcW w:w="7128" w:type="dxa"/>
          </w:tcPr>
          <w:p w:rsidR="00294B06" w:rsidRPr="0039384C" w:rsidRDefault="00A641BA" w:rsidP="0039384C">
            <w:pPr>
              <w:contextualSpacing/>
              <w:rPr>
                <w:rFonts w:ascii="Bell MT" w:hAnsi="Bell MT"/>
                <w:sz w:val="24"/>
                <w:szCs w:val="24"/>
              </w:rPr>
            </w:pPr>
            <w:r w:rsidRPr="0039384C">
              <w:rPr>
                <w:rFonts w:ascii="Bell MT" w:hAnsi="Bell MT"/>
                <w:sz w:val="24"/>
                <w:szCs w:val="24"/>
              </w:rPr>
              <w:t>Conferences</w:t>
            </w:r>
          </w:p>
          <w:p w:rsidR="00C06E52" w:rsidRPr="0039384C" w:rsidRDefault="00C06E52" w:rsidP="0039384C">
            <w:pPr>
              <w:contextualSpacing/>
              <w:rPr>
                <w:rFonts w:ascii="Bell MT" w:hAnsi="Bell MT"/>
                <w:sz w:val="24"/>
                <w:szCs w:val="24"/>
              </w:rPr>
            </w:pPr>
            <w:r w:rsidRPr="0039384C">
              <w:rPr>
                <w:rFonts w:ascii="Bell MT" w:hAnsi="Bell MT"/>
                <w:sz w:val="24"/>
                <w:szCs w:val="24"/>
              </w:rPr>
              <w:t>HW: Fill out peer review sheets</w:t>
            </w: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Friday, April 26</w:t>
            </w:r>
          </w:p>
        </w:tc>
        <w:tc>
          <w:tcPr>
            <w:tcW w:w="7128" w:type="dxa"/>
          </w:tcPr>
          <w:p w:rsidR="00A641BA" w:rsidRDefault="009B6C2B" w:rsidP="0039384C">
            <w:pPr>
              <w:contextualSpacing/>
              <w:rPr>
                <w:rFonts w:ascii="Bell MT" w:hAnsi="Bell MT"/>
                <w:sz w:val="24"/>
                <w:szCs w:val="24"/>
              </w:rPr>
            </w:pPr>
            <w:r>
              <w:rPr>
                <w:rFonts w:ascii="Bell MT" w:hAnsi="Bell MT"/>
                <w:sz w:val="24"/>
                <w:szCs w:val="24"/>
              </w:rPr>
              <w:t>Conferences</w:t>
            </w:r>
          </w:p>
          <w:p w:rsidR="009B6C2B" w:rsidRPr="0039384C" w:rsidRDefault="009B6C2B" w:rsidP="0039384C">
            <w:pPr>
              <w:contextualSpacing/>
              <w:rPr>
                <w:rFonts w:ascii="Bell MT" w:hAnsi="Bell MT"/>
                <w:sz w:val="24"/>
                <w:szCs w:val="24"/>
              </w:rPr>
            </w:pPr>
            <w:r>
              <w:rPr>
                <w:rFonts w:ascii="Bell MT" w:hAnsi="Bell MT"/>
                <w:sz w:val="24"/>
                <w:szCs w:val="24"/>
              </w:rPr>
              <w:t>HW: Fill out peer review sheets</w:t>
            </w:r>
          </w:p>
        </w:tc>
      </w:tr>
      <w:tr w:rsidR="00294B06" w:rsidRPr="0039384C" w:rsidTr="00405A10">
        <w:tc>
          <w:tcPr>
            <w:tcW w:w="2448" w:type="dxa"/>
          </w:tcPr>
          <w:p w:rsidR="00294B06" w:rsidRPr="0039384C" w:rsidRDefault="00294B06" w:rsidP="0039384C">
            <w:pPr>
              <w:contextualSpacing/>
              <w:rPr>
                <w:rFonts w:ascii="Bell MT" w:hAnsi="Bell MT"/>
                <w:sz w:val="24"/>
                <w:szCs w:val="24"/>
              </w:rPr>
            </w:pPr>
          </w:p>
        </w:tc>
        <w:tc>
          <w:tcPr>
            <w:tcW w:w="7128" w:type="dxa"/>
          </w:tcPr>
          <w:p w:rsidR="00294B06" w:rsidRPr="0039384C" w:rsidRDefault="00294B06" w:rsidP="0039384C">
            <w:pPr>
              <w:contextualSpacing/>
              <w:rPr>
                <w:rFonts w:ascii="Bell MT" w:hAnsi="Bell MT"/>
                <w:sz w:val="24"/>
                <w:szCs w:val="24"/>
              </w:rPr>
            </w:pP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Monday, April 29</w:t>
            </w:r>
          </w:p>
        </w:tc>
        <w:tc>
          <w:tcPr>
            <w:tcW w:w="7128" w:type="dxa"/>
          </w:tcPr>
          <w:p w:rsidR="00294B06" w:rsidRPr="009B6C2B" w:rsidRDefault="009B6C2B" w:rsidP="0039384C">
            <w:pPr>
              <w:contextualSpacing/>
              <w:rPr>
                <w:rFonts w:ascii="Bell MT" w:hAnsi="Bell MT"/>
                <w:sz w:val="24"/>
                <w:szCs w:val="24"/>
              </w:rPr>
            </w:pPr>
            <w:r>
              <w:rPr>
                <w:rFonts w:ascii="Bell MT" w:hAnsi="Bell MT"/>
                <w:sz w:val="24"/>
                <w:szCs w:val="24"/>
              </w:rPr>
              <w:t>Peer Review Day</w:t>
            </w: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Wednesday, May 1</w:t>
            </w:r>
          </w:p>
        </w:tc>
        <w:tc>
          <w:tcPr>
            <w:tcW w:w="7128" w:type="dxa"/>
          </w:tcPr>
          <w:p w:rsidR="00294B06" w:rsidRPr="0039384C" w:rsidRDefault="00661D62" w:rsidP="0039384C">
            <w:pPr>
              <w:contextualSpacing/>
              <w:rPr>
                <w:rFonts w:ascii="Bell MT" w:hAnsi="Bell MT"/>
                <w:sz w:val="24"/>
                <w:szCs w:val="24"/>
              </w:rPr>
            </w:pPr>
            <w:r>
              <w:rPr>
                <w:rFonts w:ascii="Bell MT" w:hAnsi="Bell MT"/>
                <w:sz w:val="24"/>
                <w:szCs w:val="24"/>
              </w:rPr>
              <w:t xml:space="preserve">Research Paper Due (in the box outside A&amp;S </w:t>
            </w:r>
            <w:r w:rsidR="00476E29">
              <w:rPr>
                <w:rFonts w:ascii="Bell MT" w:hAnsi="Bell MT"/>
                <w:sz w:val="24"/>
                <w:szCs w:val="24"/>
              </w:rPr>
              <w:t>1-53</w:t>
            </w:r>
            <w:r>
              <w:rPr>
                <w:rFonts w:ascii="Bell MT" w:hAnsi="Bell MT"/>
                <w:sz w:val="24"/>
                <w:szCs w:val="24"/>
              </w:rPr>
              <w:t>)</w:t>
            </w:r>
          </w:p>
        </w:tc>
      </w:tr>
      <w:tr w:rsidR="00294B06" w:rsidRPr="0039384C" w:rsidTr="00405A10">
        <w:tc>
          <w:tcPr>
            <w:tcW w:w="2448" w:type="dxa"/>
          </w:tcPr>
          <w:p w:rsidR="00294B06" w:rsidRPr="0039384C" w:rsidRDefault="0002394D" w:rsidP="0039384C">
            <w:pPr>
              <w:contextualSpacing/>
              <w:rPr>
                <w:rFonts w:ascii="Bell MT" w:hAnsi="Bell MT"/>
                <w:sz w:val="24"/>
                <w:szCs w:val="24"/>
              </w:rPr>
            </w:pPr>
            <w:r w:rsidRPr="0039384C">
              <w:rPr>
                <w:rFonts w:ascii="Bell MT" w:hAnsi="Bell MT"/>
                <w:sz w:val="24"/>
                <w:szCs w:val="24"/>
              </w:rPr>
              <w:t>Friday, May 3</w:t>
            </w:r>
          </w:p>
        </w:tc>
        <w:tc>
          <w:tcPr>
            <w:tcW w:w="7128" w:type="dxa"/>
          </w:tcPr>
          <w:p w:rsidR="00294B06" w:rsidRPr="0039384C" w:rsidRDefault="00294B06" w:rsidP="0039384C">
            <w:pPr>
              <w:contextualSpacing/>
              <w:rPr>
                <w:rFonts w:ascii="Bell MT" w:hAnsi="Bell MT"/>
                <w:sz w:val="24"/>
                <w:szCs w:val="24"/>
              </w:rPr>
            </w:pPr>
          </w:p>
        </w:tc>
      </w:tr>
    </w:tbl>
    <w:p w:rsidR="00294B06" w:rsidRPr="0039384C" w:rsidRDefault="00294B06" w:rsidP="0039384C">
      <w:pPr>
        <w:contextualSpacing/>
        <w:rPr>
          <w:rFonts w:ascii="Bell MT" w:hAnsi="Bell MT"/>
          <w:sz w:val="24"/>
          <w:szCs w:val="24"/>
        </w:rPr>
      </w:pPr>
    </w:p>
    <w:p w:rsidR="00C06E52" w:rsidRPr="0039384C" w:rsidRDefault="000525D9" w:rsidP="0039384C">
      <w:pPr>
        <w:contextualSpacing/>
        <w:jc w:val="center"/>
        <w:rPr>
          <w:rFonts w:ascii="Bell MT" w:hAnsi="Bell MT"/>
          <w:b/>
          <w:sz w:val="28"/>
          <w:szCs w:val="28"/>
        </w:rPr>
      </w:pPr>
      <w:r w:rsidRPr="0039384C">
        <w:rPr>
          <w:rFonts w:ascii="Bell MT" w:hAnsi="Bell MT"/>
          <w:b/>
          <w:sz w:val="28"/>
          <w:szCs w:val="28"/>
        </w:rPr>
        <w:t>*</w:t>
      </w:r>
      <w:r w:rsidR="00C06E52" w:rsidRPr="0039384C">
        <w:rPr>
          <w:rFonts w:ascii="Bell MT" w:hAnsi="Bell MT"/>
          <w:b/>
          <w:sz w:val="28"/>
          <w:szCs w:val="28"/>
        </w:rPr>
        <w:t>Important Dates</w:t>
      </w:r>
      <w:r w:rsidRPr="0039384C">
        <w:rPr>
          <w:rFonts w:ascii="Bell MT" w:hAnsi="Bell MT"/>
          <w:b/>
          <w:sz w:val="28"/>
          <w:szCs w:val="28"/>
        </w:rPr>
        <w:t>*</w:t>
      </w:r>
    </w:p>
    <w:p w:rsidR="00E321AF" w:rsidRPr="0039384C" w:rsidRDefault="00D912DE" w:rsidP="0039384C">
      <w:pPr>
        <w:rPr>
          <w:rFonts w:ascii="Bell MT" w:hAnsi="Bell MT"/>
          <w:b/>
          <w:sz w:val="24"/>
          <w:szCs w:val="24"/>
        </w:rPr>
      </w:pPr>
      <w:r w:rsidRPr="0039384C">
        <w:rPr>
          <w:rFonts w:ascii="Bell MT" w:hAnsi="Bell MT"/>
          <w:b/>
          <w:sz w:val="24"/>
          <w:szCs w:val="24"/>
        </w:rPr>
        <w:t>1/23 Notebooks Due</w:t>
      </w:r>
      <w:r w:rsidRPr="0039384C">
        <w:rPr>
          <w:rFonts w:ascii="Bell MT" w:hAnsi="Bell MT"/>
          <w:b/>
          <w:sz w:val="24"/>
          <w:szCs w:val="24"/>
        </w:rPr>
        <w:tab/>
      </w:r>
      <w:r w:rsidRPr="0039384C">
        <w:rPr>
          <w:rFonts w:ascii="Bell MT" w:hAnsi="Bell MT"/>
          <w:b/>
          <w:sz w:val="24"/>
          <w:szCs w:val="24"/>
        </w:rPr>
        <w:tab/>
      </w:r>
      <w:r w:rsidRPr="0039384C">
        <w:rPr>
          <w:rFonts w:ascii="Bell MT" w:hAnsi="Bell MT"/>
          <w:b/>
          <w:sz w:val="24"/>
          <w:szCs w:val="24"/>
        </w:rPr>
        <w:tab/>
      </w:r>
      <w:r w:rsidRPr="0039384C">
        <w:rPr>
          <w:rFonts w:ascii="Bell MT" w:hAnsi="Bell MT"/>
          <w:b/>
          <w:sz w:val="24"/>
          <w:szCs w:val="24"/>
        </w:rPr>
        <w:tab/>
      </w:r>
      <w:r w:rsidR="000525D9" w:rsidRPr="0039384C">
        <w:rPr>
          <w:rFonts w:ascii="Bell MT" w:hAnsi="Bell MT"/>
          <w:b/>
          <w:sz w:val="24"/>
          <w:szCs w:val="24"/>
        </w:rPr>
        <w:tab/>
      </w:r>
      <w:r w:rsidR="000525D9" w:rsidRPr="0039384C">
        <w:rPr>
          <w:rFonts w:ascii="Bell MT" w:hAnsi="Bell MT"/>
          <w:b/>
          <w:sz w:val="24"/>
          <w:szCs w:val="24"/>
        </w:rPr>
        <w:tab/>
      </w:r>
      <w:r w:rsidR="000525D9" w:rsidRPr="0039384C">
        <w:rPr>
          <w:rFonts w:ascii="Bell MT" w:hAnsi="Bell MT"/>
          <w:b/>
          <w:sz w:val="24"/>
          <w:szCs w:val="24"/>
        </w:rPr>
        <w:tab/>
      </w:r>
      <w:r w:rsidR="000525D9" w:rsidRPr="0039384C">
        <w:rPr>
          <w:rFonts w:ascii="Bell MT" w:hAnsi="Bell MT"/>
          <w:b/>
          <w:sz w:val="24"/>
          <w:szCs w:val="24"/>
        </w:rPr>
        <w:tab/>
      </w:r>
      <w:r w:rsidR="000525D9" w:rsidRPr="0039384C">
        <w:rPr>
          <w:rFonts w:ascii="Bell MT" w:hAnsi="Bell MT"/>
          <w:b/>
          <w:sz w:val="24"/>
          <w:szCs w:val="24"/>
        </w:rPr>
        <w:tab/>
      </w:r>
    </w:p>
    <w:p w:rsidR="00C06E52" w:rsidRPr="0039384C" w:rsidRDefault="00C06E52" w:rsidP="0039384C">
      <w:pPr>
        <w:rPr>
          <w:rFonts w:ascii="Bell MT" w:hAnsi="Bell MT"/>
          <w:b/>
          <w:sz w:val="24"/>
          <w:szCs w:val="24"/>
        </w:rPr>
      </w:pPr>
      <w:r w:rsidRPr="0039384C">
        <w:rPr>
          <w:rFonts w:ascii="Bell MT" w:hAnsi="Bell MT"/>
          <w:b/>
          <w:sz w:val="24"/>
          <w:szCs w:val="24"/>
        </w:rPr>
        <w:t>2/6 Explication Paper Due</w:t>
      </w:r>
    </w:p>
    <w:p w:rsidR="00C06E52" w:rsidRDefault="00D912DE" w:rsidP="0039384C">
      <w:pPr>
        <w:rPr>
          <w:rFonts w:ascii="Bell MT" w:hAnsi="Bell MT"/>
          <w:b/>
          <w:sz w:val="24"/>
          <w:szCs w:val="24"/>
        </w:rPr>
      </w:pPr>
      <w:r w:rsidRPr="0039384C">
        <w:rPr>
          <w:rFonts w:ascii="Bell MT" w:hAnsi="Bell MT"/>
          <w:b/>
          <w:sz w:val="24"/>
          <w:szCs w:val="24"/>
        </w:rPr>
        <w:t>2/15 Notebooks Due</w:t>
      </w:r>
    </w:p>
    <w:p w:rsidR="00C06E52" w:rsidRPr="0039384C" w:rsidRDefault="00E44A0A" w:rsidP="0039384C">
      <w:pPr>
        <w:rPr>
          <w:rFonts w:ascii="Bell MT" w:hAnsi="Bell MT"/>
          <w:b/>
          <w:sz w:val="24"/>
          <w:szCs w:val="24"/>
        </w:rPr>
      </w:pPr>
      <w:r>
        <w:rPr>
          <w:rFonts w:ascii="Bell MT" w:hAnsi="Bell MT"/>
          <w:b/>
          <w:sz w:val="24"/>
          <w:szCs w:val="24"/>
        </w:rPr>
        <w:t>3/4 Mash-up Assignment Due</w:t>
      </w:r>
    </w:p>
    <w:p w:rsidR="00D912DE" w:rsidRPr="0039384C" w:rsidRDefault="00D912DE" w:rsidP="0039384C">
      <w:pPr>
        <w:rPr>
          <w:rFonts w:ascii="Bell MT" w:hAnsi="Bell MT"/>
          <w:b/>
          <w:sz w:val="24"/>
          <w:szCs w:val="24"/>
        </w:rPr>
      </w:pPr>
      <w:r w:rsidRPr="0039384C">
        <w:rPr>
          <w:rFonts w:ascii="Bell MT" w:hAnsi="Bell MT"/>
          <w:b/>
          <w:sz w:val="24"/>
          <w:szCs w:val="24"/>
        </w:rPr>
        <w:t>3/15 Notebooks Due</w:t>
      </w:r>
    </w:p>
    <w:p w:rsidR="00E321AF" w:rsidRPr="0039384C" w:rsidRDefault="00E44A0A" w:rsidP="0039384C">
      <w:pPr>
        <w:rPr>
          <w:rFonts w:ascii="Bell MT" w:hAnsi="Bell MT"/>
          <w:b/>
          <w:sz w:val="24"/>
          <w:szCs w:val="24"/>
        </w:rPr>
      </w:pPr>
      <w:r>
        <w:rPr>
          <w:rFonts w:ascii="Bell MT" w:hAnsi="Bell MT"/>
          <w:b/>
          <w:sz w:val="24"/>
          <w:szCs w:val="24"/>
        </w:rPr>
        <w:t>3/22 Social Issue</w:t>
      </w:r>
      <w:r w:rsidR="00E321AF" w:rsidRPr="0039384C">
        <w:rPr>
          <w:rFonts w:ascii="Bell MT" w:hAnsi="Bell MT"/>
          <w:b/>
          <w:sz w:val="24"/>
          <w:szCs w:val="24"/>
        </w:rPr>
        <w:t xml:space="preserve"> Paper Due</w:t>
      </w:r>
    </w:p>
    <w:p w:rsidR="00E321AF" w:rsidRPr="0039384C" w:rsidRDefault="00E321AF" w:rsidP="0039384C">
      <w:pPr>
        <w:rPr>
          <w:rFonts w:ascii="Bell MT" w:hAnsi="Bell MT"/>
          <w:b/>
          <w:sz w:val="24"/>
          <w:szCs w:val="24"/>
        </w:rPr>
      </w:pPr>
      <w:r w:rsidRPr="0039384C">
        <w:rPr>
          <w:rFonts w:ascii="Bell MT" w:hAnsi="Bell MT"/>
          <w:b/>
          <w:sz w:val="24"/>
          <w:szCs w:val="24"/>
        </w:rPr>
        <w:t>4/15 Notebooks Due</w:t>
      </w:r>
    </w:p>
    <w:p w:rsidR="00E321AF" w:rsidRPr="0039384C" w:rsidRDefault="00661D62" w:rsidP="0039384C">
      <w:pPr>
        <w:rPr>
          <w:rFonts w:ascii="Bell MT" w:hAnsi="Bell MT"/>
          <w:b/>
          <w:sz w:val="24"/>
          <w:szCs w:val="24"/>
        </w:rPr>
      </w:pPr>
      <w:r>
        <w:rPr>
          <w:rFonts w:ascii="Bell MT" w:hAnsi="Bell MT"/>
          <w:b/>
          <w:sz w:val="24"/>
          <w:szCs w:val="24"/>
        </w:rPr>
        <w:t>5/1</w:t>
      </w:r>
      <w:r w:rsidR="00E321AF" w:rsidRPr="0039384C">
        <w:rPr>
          <w:rFonts w:ascii="Bell MT" w:hAnsi="Bell MT"/>
          <w:b/>
          <w:sz w:val="24"/>
          <w:szCs w:val="24"/>
        </w:rPr>
        <w:t xml:space="preserve"> Research Paper Due</w:t>
      </w:r>
    </w:p>
    <w:sectPr w:rsidR="00E321AF" w:rsidRPr="0039384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392" w:rsidRDefault="00960392" w:rsidP="0039384C">
      <w:pPr>
        <w:spacing w:after="0" w:line="240" w:lineRule="auto"/>
      </w:pPr>
      <w:r>
        <w:separator/>
      </w:r>
    </w:p>
  </w:endnote>
  <w:endnote w:type="continuationSeparator" w:id="0">
    <w:p w:rsidR="00960392" w:rsidRDefault="00960392" w:rsidP="0039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392" w:rsidRDefault="00960392" w:rsidP="0039384C">
      <w:pPr>
        <w:spacing w:after="0" w:line="240" w:lineRule="auto"/>
      </w:pPr>
      <w:r>
        <w:separator/>
      </w:r>
    </w:p>
  </w:footnote>
  <w:footnote w:type="continuationSeparator" w:id="0">
    <w:p w:rsidR="00960392" w:rsidRDefault="00960392" w:rsidP="00393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ll MT" w:hAnsi="Bell MT"/>
        <w:sz w:val="20"/>
        <w:szCs w:val="20"/>
      </w:rPr>
      <w:id w:val="-1621299855"/>
      <w:docPartObj>
        <w:docPartGallery w:val="Page Numbers (Top of Page)"/>
        <w:docPartUnique/>
      </w:docPartObj>
    </w:sdtPr>
    <w:sdtEndPr>
      <w:rPr>
        <w:noProof/>
      </w:rPr>
    </w:sdtEndPr>
    <w:sdtContent>
      <w:p w:rsidR="0039384C" w:rsidRPr="0039384C" w:rsidRDefault="0039384C">
        <w:pPr>
          <w:pStyle w:val="Header"/>
          <w:jc w:val="right"/>
          <w:rPr>
            <w:rFonts w:ascii="Bell MT" w:hAnsi="Bell MT"/>
            <w:sz w:val="20"/>
            <w:szCs w:val="20"/>
          </w:rPr>
        </w:pPr>
        <w:r w:rsidRPr="0039384C">
          <w:rPr>
            <w:rFonts w:ascii="Bell MT" w:hAnsi="Bell MT"/>
            <w:sz w:val="20"/>
            <w:szCs w:val="20"/>
          </w:rPr>
          <w:fldChar w:fldCharType="begin"/>
        </w:r>
        <w:r w:rsidRPr="0039384C">
          <w:rPr>
            <w:rFonts w:ascii="Bell MT" w:hAnsi="Bell MT"/>
            <w:sz w:val="20"/>
            <w:szCs w:val="20"/>
          </w:rPr>
          <w:instrText xml:space="preserve"> PAGE   \* MERGEFORMAT </w:instrText>
        </w:r>
        <w:r w:rsidRPr="0039384C">
          <w:rPr>
            <w:rFonts w:ascii="Bell MT" w:hAnsi="Bell MT"/>
            <w:sz w:val="20"/>
            <w:szCs w:val="20"/>
          </w:rPr>
          <w:fldChar w:fldCharType="separate"/>
        </w:r>
        <w:r w:rsidR="00476E29">
          <w:rPr>
            <w:rFonts w:ascii="Bell MT" w:hAnsi="Bell MT"/>
            <w:noProof/>
            <w:sz w:val="20"/>
            <w:szCs w:val="20"/>
          </w:rPr>
          <w:t>1</w:t>
        </w:r>
        <w:r w:rsidRPr="0039384C">
          <w:rPr>
            <w:rFonts w:ascii="Bell MT" w:hAnsi="Bell MT"/>
            <w:noProof/>
            <w:sz w:val="20"/>
            <w:szCs w:val="20"/>
          </w:rPr>
          <w:fldChar w:fldCharType="end"/>
        </w:r>
      </w:p>
    </w:sdtContent>
  </w:sdt>
  <w:p w:rsidR="0039384C" w:rsidRDefault="00393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58B3"/>
    <w:multiLevelType w:val="hybridMultilevel"/>
    <w:tmpl w:val="1702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87F2E"/>
    <w:multiLevelType w:val="hybridMultilevel"/>
    <w:tmpl w:val="B78A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43498"/>
    <w:multiLevelType w:val="hybridMultilevel"/>
    <w:tmpl w:val="CE3417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DFE429F"/>
    <w:multiLevelType w:val="hybridMultilevel"/>
    <w:tmpl w:val="14A4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A2A58"/>
    <w:multiLevelType w:val="hybridMultilevel"/>
    <w:tmpl w:val="6E6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7125B"/>
    <w:multiLevelType w:val="hybridMultilevel"/>
    <w:tmpl w:val="AAE6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3222AB"/>
    <w:multiLevelType w:val="hybridMultilevel"/>
    <w:tmpl w:val="4258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374C7A"/>
    <w:multiLevelType w:val="hybridMultilevel"/>
    <w:tmpl w:val="674A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D96B3D"/>
    <w:multiLevelType w:val="hybridMultilevel"/>
    <w:tmpl w:val="9A148CD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6C1116E5"/>
    <w:multiLevelType w:val="hybridMultilevel"/>
    <w:tmpl w:val="F268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983FB0"/>
    <w:multiLevelType w:val="hybridMultilevel"/>
    <w:tmpl w:val="2CFC29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712A264D"/>
    <w:multiLevelType w:val="hybridMultilevel"/>
    <w:tmpl w:val="256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11"/>
  </w:num>
  <w:num w:numId="5">
    <w:abstractNumId w:val="7"/>
  </w:num>
  <w:num w:numId="6">
    <w:abstractNumId w:val="1"/>
  </w:num>
  <w:num w:numId="7">
    <w:abstractNumId w:val="0"/>
  </w:num>
  <w:num w:numId="8">
    <w:abstractNumId w:val="6"/>
  </w:num>
  <w:num w:numId="9">
    <w:abstractNumId w:val="3"/>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72"/>
    <w:rsid w:val="0002394D"/>
    <w:rsid w:val="00046D9A"/>
    <w:rsid w:val="000525D9"/>
    <w:rsid w:val="000626E4"/>
    <w:rsid w:val="000A0F72"/>
    <w:rsid w:val="000D7BDA"/>
    <w:rsid w:val="000E41D5"/>
    <w:rsid w:val="0015363F"/>
    <w:rsid w:val="001722D3"/>
    <w:rsid w:val="0017355E"/>
    <w:rsid w:val="0018031F"/>
    <w:rsid w:val="001940CC"/>
    <w:rsid w:val="00196B4F"/>
    <w:rsid w:val="001F6541"/>
    <w:rsid w:val="0025491F"/>
    <w:rsid w:val="00294B06"/>
    <w:rsid w:val="002952DC"/>
    <w:rsid w:val="00296457"/>
    <w:rsid w:val="00302EEB"/>
    <w:rsid w:val="0037624C"/>
    <w:rsid w:val="0038670E"/>
    <w:rsid w:val="0039384C"/>
    <w:rsid w:val="003A7B00"/>
    <w:rsid w:val="003B132E"/>
    <w:rsid w:val="003C335F"/>
    <w:rsid w:val="003D39F9"/>
    <w:rsid w:val="003F03D0"/>
    <w:rsid w:val="003F3A33"/>
    <w:rsid w:val="004014E8"/>
    <w:rsid w:val="00405A10"/>
    <w:rsid w:val="004211F2"/>
    <w:rsid w:val="00476E29"/>
    <w:rsid w:val="004B295E"/>
    <w:rsid w:val="004D1022"/>
    <w:rsid w:val="004F3742"/>
    <w:rsid w:val="00526C0B"/>
    <w:rsid w:val="00534CB4"/>
    <w:rsid w:val="0056401C"/>
    <w:rsid w:val="005B0E07"/>
    <w:rsid w:val="005C59A2"/>
    <w:rsid w:val="005C6FC2"/>
    <w:rsid w:val="00604461"/>
    <w:rsid w:val="00633744"/>
    <w:rsid w:val="0066182E"/>
    <w:rsid w:val="00661D62"/>
    <w:rsid w:val="00666C53"/>
    <w:rsid w:val="00682E57"/>
    <w:rsid w:val="006E36E2"/>
    <w:rsid w:val="007505CC"/>
    <w:rsid w:val="00751B5F"/>
    <w:rsid w:val="00757179"/>
    <w:rsid w:val="007E0D23"/>
    <w:rsid w:val="007E5AD4"/>
    <w:rsid w:val="008511FA"/>
    <w:rsid w:val="008702F0"/>
    <w:rsid w:val="008832D6"/>
    <w:rsid w:val="008A389A"/>
    <w:rsid w:val="00900569"/>
    <w:rsid w:val="00954E64"/>
    <w:rsid w:val="00960392"/>
    <w:rsid w:val="00994263"/>
    <w:rsid w:val="009B6C2B"/>
    <w:rsid w:val="009F17DB"/>
    <w:rsid w:val="00A44801"/>
    <w:rsid w:val="00A51A25"/>
    <w:rsid w:val="00A63F6C"/>
    <w:rsid w:val="00A641BA"/>
    <w:rsid w:val="00A75610"/>
    <w:rsid w:val="00AA48CB"/>
    <w:rsid w:val="00AD3275"/>
    <w:rsid w:val="00B151B4"/>
    <w:rsid w:val="00B2140B"/>
    <w:rsid w:val="00B2492F"/>
    <w:rsid w:val="00B34EE0"/>
    <w:rsid w:val="00B503AA"/>
    <w:rsid w:val="00BE57C5"/>
    <w:rsid w:val="00BE6066"/>
    <w:rsid w:val="00BF4CE3"/>
    <w:rsid w:val="00C0252C"/>
    <w:rsid w:val="00C06E52"/>
    <w:rsid w:val="00C23079"/>
    <w:rsid w:val="00C373C4"/>
    <w:rsid w:val="00C637F4"/>
    <w:rsid w:val="00C92858"/>
    <w:rsid w:val="00CB7EB1"/>
    <w:rsid w:val="00CC7A35"/>
    <w:rsid w:val="00CF0C48"/>
    <w:rsid w:val="00D51B7C"/>
    <w:rsid w:val="00D90240"/>
    <w:rsid w:val="00D912DE"/>
    <w:rsid w:val="00DC02F6"/>
    <w:rsid w:val="00DE4E3F"/>
    <w:rsid w:val="00DE7F9C"/>
    <w:rsid w:val="00DF1569"/>
    <w:rsid w:val="00E321AF"/>
    <w:rsid w:val="00E348F0"/>
    <w:rsid w:val="00E44A0A"/>
    <w:rsid w:val="00E84588"/>
    <w:rsid w:val="00EC2021"/>
    <w:rsid w:val="00EC2EF5"/>
    <w:rsid w:val="00EC7366"/>
    <w:rsid w:val="00EE57E5"/>
    <w:rsid w:val="00EF531B"/>
    <w:rsid w:val="00F238ED"/>
    <w:rsid w:val="00F37C43"/>
    <w:rsid w:val="00F80FD5"/>
    <w:rsid w:val="00FD2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F72"/>
    <w:rPr>
      <w:color w:val="0000FF" w:themeColor="hyperlink"/>
      <w:u w:val="single"/>
    </w:rPr>
  </w:style>
  <w:style w:type="paragraph" w:styleId="ListParagraph">
    <w:name w:val="List Paragraph"/>
    <w:basedOn w:val="Normal"/>
    <w:uiPriority w:val="34"/>
    <w:qFormat/>
    <w:rsid w:val="000A0F72"/>
    <w:pPr>
      <w:ind w:left="720"/>
      <w:contextualSpacing/>
    </w:pPr>
  </w:style>
  <w:style w:type="table" w:styleId="TableGrid">
    <w:name w:val="Table Grid"/>
    <w:basedOn w:val="TableNormal"/>
    <w:uiPriority w:val="59"/>
    <w:rsid w:val="00294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3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84C"/>
  </w:style>
  <w:style w:type="paragraph" w:styleId="Footer">
    <w:name w:val="footer"/>
    <w:basedOn w:val="Normal"/>
    <w:link w:val="FooterChar"/>
    <w:uiPriority w:val="99"/>
    <w:unhideWhenUsed/>
    <w:rsid w:val="0039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F72"/>
    <w:rPr>
      <w:color w:val="0000FF" w:themeColor="hyperlink"/>
      <w:u w:val="single"/>
    </w:rPr>
  </w:style>
  <w:style w:type="paragraph" w:styleId="ListParagraph">
    <w:name w:val="List Paragraph"/>
    <w:basedOn w:val="Normal"/>
    <w:uiPriority w:val="34"/>
    <w:qFormat/>
    <w:rsid w:val="000A0F72"/>
    <w:pPr>
      <w:ind w:left="720"/>
      <w:contextualSpacing/>
    </w:pPr>
  </w:style>
  <w:style w:type="table" w:styleId="TableGrid">
    <w:name w:val="Table Grid"/>
    <w:basedOn w:val="TableNormal"/>
    <w:uiPriority w:val="59"/>
    <w:rsid w:val="00294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3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84C"/>
  </w:style>
  <w:style w:type="paragraph" w:styleId="Footer">
    <w:name w:val="footer"/>
    <w:basedOn w:val="Normal"/>
    <w:link w:val="FooterChar"/>
    <w:uiPriority w:val="99"/>
    <w:unhideWhenUsed/>
    <w:rsid w:val="0039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411421">
      <w:bodyDiv w:val="1"/>
      <w:marLeft w:val="0"/>
      <w:marRight w:val="0"/>
      <w:marTop w:val="0"/>
      <w:marBottom w:val="0"/>
      <w:divBdr>
        <w:top w:val="none" w:sz="0" w:space="0" w:color="auto"/>
        <w:left w:val="none" w:sz="0" w:space="0" w:color="auto"/>
        <w:bottom w:val="none" w:sz="0" w:space="0" w:color="auto"/>
        <w:right w:val="none" w:sz="0" w:space="0" w:color="auto"/>
      </w:divBdr>
      <w:divsChild>
        <w:div w:id="1438331046">
          <w:marLeft w:val="0"/>
          <w:marRight w:val="0"/>
          <w:marTop w:val="0"/>
          <w:marBottom w:val="0"/>
          <w:divBdr>
            <w:top w:val="none" w:sz="0" w:space="0" w:color="auto"/>
            <w:left w:val="none" w:sz="0" w:space="0" w:color="auto"/>
            <w:bottom w:val="none" w:sz="0" w:space="0" w:color="auto"/>
            <w:right w:val="none" w:sz="0" w:space="0" w:color="auto"/>
          </w:divBdr>
        </w:div>
        <w:div w:id="166913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nitin.com" TargetMode="External"/><Relationship Id="rId13" Type="http://schemas.openxmlformats.org/officeDocument/2006/relationships/hyperlink" Target="http://www.gcsu.edu/emergency/actionplanmai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fo.gcsu.edu/intranet/acad_affairs/ReligiousObservancePolicy.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rniti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csu.edu/studentlife/handbook/code.htm" TargetMode="External"/><Relationship Id="rId4" Type="http://schemas.openxmlformats.org/officeDocument/2006/relationships/settings" Target="settings.xml"/><Relationship Id="rId9" Type="http://schemas.openxmlformats.org/officeDocument/2006/relationships/hyperlink" Target="https://secure.wikimedia.org/wikipedia/en/wiki/Comparison_of_online_backup_services" TargetMode="External"/><Relationship Id="rId14" Type="http://schemas.openxmlformats.org/officeDocument/2006/relationships/hyperlink" Target="http://www.gcsu.edu/acad_affairs/coll_artsci/eng/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1378</TotalTime>
  <Pages>9</Pages>
  <Words>2979</Words>
  <Characters>16984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Chelsea</cp:lastModifiedBy>
  <cp:revision>24</cp:revision>
  <dcterms:created xsi:type="dcterms:W3CDTF">2012-12-10T18:03:00Z</dcterms:created>
  <dcterms:modified xsi:type="dcterms:W3CDTF">2013-01-06T19:40:00Z</dcterms:modified>
</cp:coreProperties>
</file>